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СОВЕТ ДЕПУТАТОВ НОВОБИБЕЕВСКОГО СЕЛЬСОВЕТА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b/>
          <w:sz w:val="28"/>
          <w:szCs w:val="28"/>
        </w:rPr>
      </w:pPr>
      <w:r w:rsidRPr="00ED2C41">
        <w:rPr>
          <w:rFonts w:eastAsiaTheme="minorEastAsia"/>
          <w:b/>
          <w:sz w:val="28"/>
          <w:szCs w:val="28"/>
        </w:rPr>
        <w:t>БОЛОТНИНСКОГО РАЙОНА НОВОСИБИРСКОЙ ОБЛАСТИ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 w:rsidRPr="00ED2C41">
        <w:rPr>
          <w:rFonts w:eastAsiaTheme="minorEastAsia"/>
          <w:sz w:val="28"/>
          <w:szCs w:val="28"/>
        </w:rPr>
        <w:t>РЕШЕНИЕ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 w:rsidRPr="00ED2C41">
        <w:rPr>
          <w:rFonts w:eastAsiaTheme="minorEastAsia"/>
          <w:sz w:val="28"/>
          <w:szCs w:val="28"/>
        </w:rPr>
        <w:t>3</w:t>
      </w:r>
      <w:r>
        <w:rPr>
          <w:rFonts w:eastAsiaTheme="minorEastAsia"/>
          <w:sz w:val="28"/>
          <w:szCs w:val="28"/>
        </w:rPr>
        <w:t>1</w:t>
      </w:r>
      <w:r w:rsidRPr="00ED2C41">
        <w:rPr>
          <w:rFonts w:eastAsiaTheme="minorEastAsia"/>
          <w:sz w:val="28"/>
          <w:szCs w:val="28"/>
        </w:rPr>
        <w:t>-й сессии (пятого созыва)</w:t>
      </w:r>
    </w:p>
    <w:p w:rsidR="00ED2C41" w:rsidRP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</w:p>
    <w:p w:rsidR="00ED2C41" w:rsidRDefault="00ED2C41" w:rsidP="00ED2C41">
      <w:pPr>
        <w:spacing w:after="200"/>
        <w:contextualSpacing/>
        <w:jc w:val="center"/>
        <w:rPr>
          <w:rFonts w:eastAsiaTheme="minorEastAsia"/>
          <w:sz w:val="28"/>
          <w:szCs w:val="28"/>
        </w:rPr>
      </w:pPr>
      <w:r w:rsidRPr="00ED2C41"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</w:rPr>
        <w:t>8</w:t>
      </w:r>
      <w:r w:rsidRPr="00ED2C41">
        <w:rPr>
          <w:rFonts w:eastAsiaTheme="minorEastAsia"/>
          <w:sz w:val="28"/>
          <w:szCs w:val="28"/>
        </w:rPr>
        <w:t>.0</w:t>
      </w:r>
      <w:r>
        <w:rPr>
          <w:rFonts w:eastAsiaTheme="minorEastAsia"/>
          <w:sz w:val="28"/>
          <w:szCs w:val="28"/>
        </w:rPr>
        <w:t>7</w:t>
      </w:r>
      <w:r w:rsidRPr="00ED2C41">
        <w:rPr>
          <w:rFonts w:eastAsiaTheme="minorEastAsia"/>
          <w:sz w:val="28"/>
          <w:szCs w:val="28"/>
        </w:rPr>
        <w:t xml:space="preserve">.2017 г.                             </w:t>
      </w:r>
      <w:proofErr w:type="spellStart"/>
      <w:r w:rsidRPr="00ED2C41">
        <w:rPr>
          <w:rFonts w:eastAsiaTheme="minorEastAsia"/>
          <w:sz w:val="28"/>
          <w:szCs w:val="28"/>
        </w:rPr>
        <w:t>с.Новобибеево</w:t>
      </w:r>
      <w:proofErr w:type="spellEnd"/>
      <w:r w:rsidRPr="00ED2C41">
        <w:rPr>
          <w:rFonts w:eastAsiaTheme="minorEastAsia"/>
          <w:sz w:val="28"/>
          <w:szCs w:val="28"/>
        </w:rPr>
        <w:t xml:space="preserve">                                 </w:t>
      </w:r>
      <w:r w:rsidRPr="00ED2C41">
        <w:rPr>
          <w:rFonts w:eastAsiaTheme="minorEastAsia"/>
          <w:sz w:val="28"/>
          <w:szCs w:val="28"/>
        </w:rPr>
        <w:tab/>
        <w:t xml:space="preserve">№ </w:t>
      </w:r>
      <w:r w:rsidR="008F67A7">
        <w:rPr>
          <w:rFonts w:eastAsiaTheme="minorEastAsia"/>
          <w:sz w:val="28"/>
          <w:szCs w:val="28"/>
        </w:rPr>
        <w:t>78</w:t>
      </w:r>
    </w:p>
    <w:p w:rsidR="00ED2C41" w:rsidRPr="00ED2C41" w:rsidRDefault="00ED2C41" w:rsidP="00ED2C41">
      <w:pPr>
        <w:spacing w:after="200"/>
        <w:contextualSpacing/>
        <w:jc w:val="both"/>
        <w:rPr>
          <w:rFonts w:eastAsiaTheme="minorEastAsia"/>
          <w:sz w:val="28"/>
          <w:szCs w:val="28"/>
        </w:rPr>
      </w:pPr>
    </w:p>
    <w:p w:rsidR="00ED2C41" w:rsidRPr="00ED2C41" w:rsidRDefault="00ED2C41" w:rsidP="00ED2C41">
      <w:pPr>
        <w:jc w:val="center"/>
        <w:rPr>
          <w:b/>
          <w:sz w:val="28"/>
          <w:szCs w:val="28"/>
        </w:rPr>
      </w:pPr>
      <w:r w:rsidRPr="00ED2C41">
        <w:rPr>
          <w:b/>
          <w:color w:val="000000"/>
          <w:sz w:val="28"/>
          <w:szCs w:val="28"/>
        </w:rPr>
        <w:t>Об утверждении</w:t>
      </w:r>
      <w:r w:rsidRPr="00ED2C41">
        <w:rPr>
          <w:b/>
          <w:color w:val="000000"/>
          <w:sz w:val="28"/>
          <w:szCs w:val="21"/>
        </w:rPr>
        <w:t xml:space="preserve"> </w:t>
      </w:r>
      <w:r w:rsidRPr="00ED2C41">
        <w:rPr>
          <w:b/>
          <w:sz w:val="28"/>
          <w:szCs w:val="28"/>
        </w:rPr>
        <w:t xml:space="preserve">Положения об оплате труда рабочих, занятых техническим обеспечением </w:t>
      </w:r>
      <w:proofErr w:type="gramStart"/>
      <w:r w:rsidRPr="00ED2C41">
        <w:rPr>
          <w:b/>
          <w:sz w:val="28"/>
          <w:szCs w:val="28"/>
        </w:rPr>
        <w:t>деятельности  администрации</w:t>
      </w:r>
      <w:proofErr w:type="gramEnd"/>
      <w:r w:rsidRPr="00ED2C41">
        <w:rPr>
          <w:b/>
          <w:sz w:val="28"/>
          <w:szCs w:val="28"/>
        </w:rPr>
        <w:t xml:space="preserve"> Новобибеевского сельсовета Болотнинского района Новосибирской области</w:t>
      </w:r>
    </w:p>
    <w:p w:rsidR="00ED2C41" w:rsidRPr="00ED2C41" w:rsidRDefault="00ED2C41" w:rsidP="00ED2C41">
      <w:pPr>
        <w:shd w:val="clear" w:color="auto" w:fill="FFFFFF"/>
        <w:spacing w:before="375" w:after="375"/>
        <w:contextualSpacing/>
        <w:jc w:val="center"/>
        <w:textAlignment w:val="baseline"/>
        <w:rPr>
          <w:color w:val="000000"/>
          <w:sz w:val="28"/>
          <w:szCs w:val="28"/>
        </w:rPr>
      </w:pPr>
    </w:p>
    <w:p w:rsidR="00ED2C41" w:rsidRPr="00ED2C41" w:rsidRDefault="0099169E" w:rsidP="00ED2C41">
      <w:pPr>
        <w:shd w:val="clear" w:color="auto" w:fill="FFFFFF"/>
        <w:spacing w:before="375" w:after="375"/>
        <w:contextualSpacing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</w:t>
      </w:r>
      <w:r w:rsidRPr="003445AC">
        <w:rPr>
          <w:sz w:val="28"/>
          <w:szCs w:val="28"/>
        </w:rPr>
        <w:t xml:space="preserve"> соответствии с Трудовым кодексом Российской Федерации, постановлениями Губернатора Новосибирск</w:t>
      </w:r>
      <w:r>
        <w:rPr>
          <w:sz w:val="28"/>
          <w:szCs w:val="28"/>
        </w:rPr>
        <w:t>ой области от 28.01.2008 №20 «</w:t>
      </w:r>
      <w:r w:rsidRPr="003445AC">
        <w:rPr>
          <w:sz w:val="28"/>
          <w:szCs w:val="28"/>
        </w:rPr>
        <w:t>О введении отраслевых систем оплаты труда работников областных государственных учреждений» о</w:t>
      </w:r>
      <w:r>
        <w:rPr>
          <w:sz w:val="28"/>
          <w:szCs w:val="28"/>
        </w:rPr>
        <w:t>т 17.05.2007 №</w:t>
      </w:r>
      <w:r w:rsidRPr="003445AC">
        <w:rPr>
          <w:sz w:val="28"/>
          <w:szCs w:val="28"/>
        </w:rPr>
        <w:t>206 «Об утверждении Положения об оплате труда работников, замещающих должности, не являющиеся должностями государственной гражданской службы Новосибирской области, в органах государственной власти Новосибирской области и государственных органах Новосибирской области»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РЕШИЛ:</w:t>
      </w:r>
    </w:p>
    <w:p w:rsidR="00ED2C41" w:rsidRPr="00ED2C41" w:rsidRDefault="00092150" w:rsidP="00092150">
      <w:pPr>
        <w:pStyle w:val="a5"/>
        <w:ind w:left="0"/>
        <w:rPr>
          <w:sz w:val="28"/>
          <w:szCs w:val="28"/>
        </w:rPr>
      </w:pPr>
      <w:r>
        <w:rPr>
          <w:color w:val="000000"/>
          <w:sz w:val="28"/>
          <w:szCs w:val="21"/>
        </w:rPr>
        <w:t xml:space="preserve">1. </w:t>
      </w:r>
      <w:r w:rsidR="00ED2C41" w:rsidRPr="0099169E">
        <w:rPr>
          <w:color w:val="000000"/>
          <w:sz w:val="28"/>
          <w:szCs w:val="21"/>
        </w:rPr>
        <w:t xml:space="preserve">Утвердить </w:t>
      </w:r>
      <w:r w:rsidR="00ED2C41" w:rsidRPr="0099169E">
        <w:rPr>
          <w:sz w:val="28"/>
          <w:szCs w:val="28"/>
        </w:rPr>
        <w:t xml:space="preserve">Положение об оплате труда рабочих, занятых техническим обеспечением </w:t>
      </w:r>
      <w:proofErr w:type="gramStart"/>
      <w:r w:rsidR="00ED2C41" w:rsidRPr="0099169E">
        <w:rPr>
          <w:sz w:val="28"/>
          <w:szCs w:val="28"/>
        </w:rPr>
        <w:t>деятельности  администрации</w:t>
      </w:r>
      <w:proofErr w:type="gramEnd"/>
      <w:r w:rsidR="00ED2C41" w:rsidRPr="0099169E">
        <w:rPr>
          <w:sz w:val="28"/>
          <w:szCs w:val="28"/>
        </w:rPr>
        <w:t xml:space="preserve"> Новобибеевского сельсовета Болотнинского района Новосибирской области.</w:t>
      </w:r>
      <w:r>
        <w:rPr>
          <w:sz w:val="28"/>
          <w:szCs w:val="28"/>
        </w:rPr>
        <w:t xml:space="preserve">                                                              2. </w:t>
      </w:r>
      <w:r w:rsidR="0099169E" w:rsidRPr="00092150">
        <w:rPr>
          <w:sz w:val="28"/>
          <w:szCs w:val="28"/>
        </w:rPr>
        <w:t xml:space="preserve">Утвердить Положение о премировании работников по техническому обеспечению деятельности администрации Новобибеевского сельсовета Болотнинского района Новосибирской области.                                                                         </w:t>
      </w:r>
      <w:r>
        <w:rPr>
          <w:sz w:val="28"/>
          <w:szCs w:val="28"/>
        </w:rPr>
        <w:t>3.</w:t>
      </w:r>
      <w:r w:rsidR="00ED2C41" w:rsidRPr="00ED2C41">
        <w:rPr>
          <w:color w:val="000000"/>
          <w:sz w:val="28"/>
          <w:szCs w:val="28"/>
        </w:rPr>
        <w:t xml:space="preserve"> </w:t>
      </w:r>
      <w:r w:rsidR="00ED2C41" w:rsidRPr="0099169E">
        <w:rPr>
          <w:sz w:val="28"/>
          <w:szCs w:val="28"/>
        </w:rPr>
        <w:t>Опубликовать настоящее решение в «Официальном вестнике Новобибеевского сельсовета» и разместить на официальном сайте Новобибеевского сельсовета Болотнинского района Новосибирской области</w:t>
      </w:r>
      <w:r w:rsidR="00ED2C41" w:rsidRPr="00ED2C41">
        <w:rPr>
          <w:color w:val="000000"/>
          <w:sz w:val="28"/>
          <w:szCs w:val="28"/>
        </w:rPr>
        <w:t>.</w:t>
      </w: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Глава Новобибеевского сельсовета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Болотнинского района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  <w:r w:rsidRPr="00ED2C41">
        <w:rPr>
          <w:rFonts w:eastAsiaTheme="minorEastAsia"/>
          <w:bCs/>
          <w:sz w:val="28"/>
          <w:szCs w:val="28"/>
        </w:rPr>
        <w:t>Новосибирской области                                                   Л.А. Филина</w:t>
      </w: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Pr="00ED2C41" w:rsidRDefault="00ED2C41" w:rsidP="00ED2C41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  <w:bCs/>
          <w:sz w:val="28"/>
          <w:szCs w:val="28"/>
        </w:rPr>
      </w:pPr>
    </w:p>
    <w:p w:rsidR="00ED2C41" w:rsidRDefault="00ED2C41" w:rsidP="00ED2C41">
      <w:pPr>
        <w:jc w:val="right"/>
      </w:pPr>
    </w:p>
    <w:p w:rsidR="00ED2C41" w:rsidRDefault="00ED2C41" w:rsidP="00ED2C41">
      <w:pPr>
        <w:jc w:val="right"/>
      </w:pPr>
    </w:p>
    <w:p w:rsidR="0099169E" w:rsidRDefault="0099169E" w:rsidP="00092150"/>
    <w:p w:rsidR="00092150" w:rsidRDefault="00092150" w:rsidP="00092150"/>
    <w:p w:rsidR="00ED2C41" w:rsidRDefault="00CB5AF2" w:rsidP="00092150">
      <w:r>
        <w:t xml:space="preserve">                                                                  </w:t>
      </w:r>
    </w:p>
    <w:p w:rsidR="00CB5AF2" w:rsidRPr="00DD6AE3" w:rsidRDefault="00CB5AF2" w:rsidP="00ED2C41">
      <w:pPr>
        <w:jc w:val="right"/>
        <w:rPr>
          <w:b/>
          <w:sz w:val="28"/>
          <w:szCs w:val="28"/>
        </w:rPr>
      </w:pPr>
      <w:r>
        <w:lastRenderedPageBreak/>
        <w:t xml:space="preserve"> </w:t>
      </w:r>
      <w:r w:rsidRPr="00DD6AE3">
        <w:rPr>
          <w:sz w:val="28"/>
          <w:szCs w:val="28"/>
        </w:rPr>
        <w:t xml:space="preserve">ПРИЛОЖЕНИЕ № </w:t>
      </w:r>
      <w:r w:rsidR="00D85983">
        <w:rPr>
          <w:sz w:val="28"/>
          <w:szCs w:val="28"/>
        </w:rPr>
        <w:t>1</w:t>
      </w:r>
    </w:p>
    <w:p w:rsidR="00D85983" w:rsidRDefault="00CB5AF2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proofErr w:type="gramStart"/>
      <w:r w:rsidR="00D85983">
        <w:rPr>
          <w:sz w:val="28"/>
          <w:szCs w:val="28"/>
        </w:rPr>
        <w:t>к</w:t>
      </w:r>
      <w:proofErr w:type="gramEnd"/>
      <w:r w:rsidR="00D85983" w:rsidRPr="004865C8">
        <w:rPr>
          <w:sz w:val="28"/>
          <w:szCs w:val="28"/>
        </w:rPr>
        <w:t xml:space="preserve"> </w:t>
      </w:r>
      <w:r w:rsidR="00D85983">
        <w:rPr>
          <w:sz w:val="28"/>
          <w:szCs w:val="28"/>
        </w:rPr>
        <w:t>решению 31-ой сессии 5 созыва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:rsidR="00CB5AF2" w:rsidRDefault="008F67A7" w:rsidP="00D85983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28.07.2017г. №78  </w:t>
      </w:r>
      <w:r w:rsidR="00CB5AF2" w:rsidRPr="00DD6AE3">
        <w:rPr>
          <w:sz w:val="28"/>
          <w:szCs w:val="28"/>
        </w:rPr>
        <w:t xml:space="preserve">                                    </w:t>
      </w:r>
      <w:r w:rsidR="00CB5AF2">
        <w:rPr>
          <w:sz w:val="28"/>
          <w:szCs w:val="28"/>
        </w:rPr>
        <w:t xml:space="preserve">                      </w:t>
      </w:r>
    </w:p>
    <w:p w:rsidR="00CB5AF2" w:rsidRDefault="00CB5AF2" w:rsidP="00CB5AF2">
      <w:pPr>
        <w:jc w:val="center"/>
        <w:rPr>
          <w:b/>
          <w:sz w:val="28"/>
          <w:szCs w:val="28"/>
        </w:rPr>
      </w:pPr>
    </w:p>
    <w:p w:rsidR="00CB5AF2" w:rsidRPr="003445AC" w:rsidRDefault="00CB5AF2" w:rsidP="00CB5AF2">
      <w:pPr>
        <w:jc w:val="center"/>
        <w:rPr>
          <w:b/>
          <w:sz w:val="28"/>
          <w:szCs w:val="28"/>
        </w:rPr>
      </w:pPr>
      <w:r w:rsidRPr="003445AC">
        <w:rPr>
          <w:b/>
          <w:sz w:val="28"/>
          <w:szCs w:val="28"/>
        </w:rPr>
        <w:t>ПОЛОЖЕНИЕ</w:t>
      </w:r>
    </w:p>
    <w:p w:rsidR="00CB5AF2" w:rsidRPr="003445AC" w:rsidRDefault="00CB5AF2" w:rsidP="00CB5AF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Pr="003445AC">
        <w:rPr>
          <w:b/>
          <w:sz w:val="28"/>
          <w:szCs w:val="28"/>
        </w:rPr>
        <w:t>б</w:t>
      </w:r>
      <w:proofErr w:type="gramEnd"/>
      <w:r w:rsidRPr="003445AC">
        <w:rPr>
          <w:b/>
          <w:sz w:val="28"/>
          <w:szCs w:val="28"/>
        </w:rPr>
        <w:t xml:space="preserve"> оплате труда рабочих, занятых</w:t>
      </w:r>
      <w:r>
        <w:rPr>
          <w:b/>
          <w:sz w:val="28"/>
          <w:szCs w:val="28"/>
        </w:rPr>
        <w:t xml:space="preserve"> техническим обеспечением деятельности </w:t>
      </w:r>
      <w:r w:rsidRPr="003445AC">
        <w:rPr>
          <w:b/>
          <w:sz w:val="28"/>
          <w:szCs w:val="28"/>
        </w:rPr>
        <w:t xml:space="preserve"> администрации </w:t>
      </w:r>
      <w:r w:rsidR="00ED2C41">
        <w:rPr>
          <w:b/>
          <w:sz w:val="28"/>
          <w:szCs w:val="28"/>
        </w:rPr>
        <w:t>Новобибеевского</w:t>
      </w:r>
      <w:r>
        <w:rPr>
          <w:b/>
          <w:sz w:val="28"/>
          <w:szCs w:val="28"/>
        </w:rPr>
        <w:t xml:space="preserve"> сельсовета</w:t>
      </w:r>
      <w:r w:rsidRPr="003445AC">
        <w:rPr>
          <w:b/>
          <w:sz w:val="28"/>
          <w:szCs w:val="28"/>
        </w:rPr>
        <w:t xml:space="preserve"> Болотнинского района Новосибирской области</w:t>
      </w:r>
    </w:p>
    <w:p w:rsidR="00CB5AF2" w:rsidRPr="003445AC" w:rsidRDefault="00CB5AF2" w:rsidP="00CB5AF2">
      <w:pPr>
        <w:jc w:val="both"/>
        <w:rPr>
          <w:b/>
          <w:sz w:val="28"/>
          <w:szCs w:val="28"/>
        </w:rPr>
      </w:pP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3445AC">
        <w:rPr>
          <w:sz w:val="28"/>
          <w:szCs w:val="28"/>
        </w:rPr>
        <w:t>Настоящее положение разработано в соответствии с Трудовым кодексом Российской Федерации, постановлениями Губернатора Новосибирск</w:t>
      </w:r>
      <w:r>
        <w:rPr>
          <w:sz w:val="28"/>
          <w:szCs w:val="28"/>
        </w:rPr>
        <w:t>ой области от 28.01.2008 №20 «</w:t>
      </w:r>
      <w:r w:rsidRPr="003445AC">
        <w:rPr>
          <w:sz w:val="28"/>
          <w:szCs w:val="28"/>
        </w:rPr>
        <w:t>О введении отраслевых систем оплаты труда работников областных государственных учреждений» о</w:t>
      </w:r>
      <w:r>
        <w:rPr>
          <w:sz w:val="28"/>
          <w:szCs w:val="28"/>
        </w:rPr>
        <w:t>т 17.05.2007 №</w:t>
      </w:r>
      <w:r w:rsidRPr="003445AC">
        <w:rPr>
          <w:sz w:val="28"/>
          <w:szCs w:val="28"/>
        </w:rPr>
        <w:t>206 «Об утверждении Положения об оплате труда работников, замещающих должности, не являющиеся должностями государственной гражданской службы Новосибирской области, в органах государственной власти Новосибирской области и государственных органах Новосибирской области».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 xml:space="preserve">2. </w:t>
      </w:r>
      <w:proofErr w:type="gramStart"/>
      <w:r w:rsidRPr="003445AC">
        <w:rPr>
          <w:sz w:val="28"/>
          <w:szCs w:val="28"/>
        </w:rPr>
        <w:t>Оплата  труда</w:t>
      </w:r>
      <w:proofErr w:type="gramEnd"/>
      <w:r w:rsidRPr="003445AC">
        <w:rPr>
          <w:sz w:val="28"/>
          <w:szCs w:val="28"/>
        </w:rPr>
        <w:t xml:space="preserve"> рабочих, занятых в администрации </w:t>
      </w:r>
      <w:r w:rsidR="00ED2C41">
        <w:rPr>
          <w:sz w:val="28"/>
          <w:szCs w:val="28"/>
        </w:rPr>
        <w:t xml:space="preserve">Новобибеевского </w:t>
      </w:r>
      <w:r>
        <w:rPr>
          <w:sz w:val="28"/>
          <w:szCs w:val="28"/>
        </w:rPr>
        <w:t>сельсовета</w:t>
      </w:r>
      <w:r w:rsidRPr="003445AC">
        <w:rPr>
          <w:sz w:val="28"/>
          <w:szCs w:val="28"/>
        </w:rPr>
        <w:t xml:space="preserve"> Болотнинского</w:t>
      </w:r>
      <w:r>
        <w:rPr>
          <w:sz w:val="28"/>
          <w:szCs w:val="28"/>
        </w:rPr>
        <w:t xml:space="preserve"> района Новосибирской области (</w:t>
      </w:r>
      <w:r w:rsidRPr="003445AC">
        <w:rPr>
          <w:sz w:val="28"/>
          <w:szCs w:val="28"/>
        </w:rPr>
        <w:t>далее – администрация) осуществляется на основе окладов, выплат компенсационного и стимулирующего характера.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К выплатам компенсационного характера относятся доплаты за: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работу в ночное время;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работу в выходн</w:t>
      </w:r>
      <w:r>
        <w:rPr>
          <w:sz w:val="28"/>
          <w:szCs w:val="28"/>
        </w:rPr>
        <w:t>ые и нерабочие праздничные дни;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совмещение профессий (должностей), расширение зон обслуживания, увеличение объема выполняемых работ и выполнение обязанностей временно отсутствующего работника без освобождения от работы, определенной трудовым договором;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сверхурочную работу;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работу с вредными и (или) опасными условиями труда.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К выплатам стимулирующего характера относятся надбавки за: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качественные показатели деятельности рабочих;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>- продолжительность непрерывной работы.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  <w:t xml:space="preserve">3. На оклад, компенсационные и стимулирующие выплаты начисляется районный коэффициент.    </w:t>
      </w:r>
    </w:p>
    <w:p w:rsidR="00CB5AF2" w:rsidRPr="003445AC" w:rsidRDefault="00CB5AF2" w:rsidP="00CB5AF2">
      <w:pPr>
        <w:jc w:val="both"/>
        <w:rPr>
          <w:sz w:val="28"/>
          <w:szCs w:val="28"/>
        </w:rPr>
      </w:pPr>
    </w:p>
    <w:p w:rsidR="00CB5AF2" w:rsidRDefault="00CB5AF2" w:rsidP="00CB5AF2">
      <w:pPr>
        <w:jc w:val="center"/>
        <w:rPr>
          <w:b/>
          <w:sz w:val="28"/>
          <w:szCs w:val="28"/>
        </w:rPr>
      </w:pPr>
      <w:r w:rsidRPr="003445AC">
        <w:rPr>
          <w:b/>
          <w:sz w:val="28"/>
          <w:szCs w:val="28"/>
        </w:rPr>
        <w:t>2.Размеры окладов рабочих</w:t>
      </w:r>
    </w:p>
    <w:p w:rsidR="00ED2C41" w:rsidRPr="003445AC" w:rsidRDefault="00ED2C41" w:rsidP="00CB5AF2">
      <w:pPr>
        <w:jc w:val="center"/>
        <w:rPr>
          <w:b/>
          <w:sz w:val="28"/>
          <w:szCs w:val="28"/>
        </w:rPr>
      </w:pPr>
    </w:p>
    <w:p w:rsidR="00CB5AF2" w:rsidRPr="003445AC" w:rsidRDefault="00CB5AF2" w:rsidP="00CB5AF2">
      <w:pPr>
        <w:jc w:val="center"/>
        <w:rPr>
          <w:b/>
          <w:sz w:val="28"/>
          <w:szCs w:val="28"/>
        </w:rPr>
      </w:pPr>
    </w:p>
    <w:tbl>
      <w:tblPr>
        <w:tblW w:w="103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6896"/>
        <w:gridCol w:w="2340"/>
      </w:tblGrid>
      <w:tr w:rsidR="00CB5AF2" w:rsidRPr="003445AC" w:rsidTr="000646C6">
        <w:trPr>
          <w:trHeight w:val="540"/>
        </w:trPr>
        <w:tc>
          <w:tcPr>
            <w:tcW w:w="1080" w:type="dxa"/>
          </w:tcPr>
          <w:p w:rsidR="00CB5AF2" w:rsidRPr="003445AC" w:rsidRDefault="00CB5AF2" w:rsidP="000646C6">
            <w:pPr>
              <w:jc w:val="center"/>
              <w:rPr>
                <w:b/>
                <w:sz w:val="28"/>
                <w:szCs w:val="28"/>
              </w:rPr>
            </w:pPr>
            <w:r w:rsidRPr="003445AC">
              <w:rPr>
                <w:b/>
                <w:sz w:val="28"/>
                <w:szCs w:val="28"/>
              </w:rPr>
              <w:t>№п/п</w:t>
            </w:r>
          </w:p>
        </w:tc>
        <w:tc>
          <w:tcPr>
            <w:tcW w:w="6896" w:type="dxa"/>
          </w:tcPr>
          <w:p w:rsidR="00CB5AF2" w:rsidRPr="003445AC" w:rsidRDefault="00CB5AF2" w:rsidP="000646C6">
            <w:pPr>
              <w:jc w:val="center"/>
              <w:rPr>
                <w:b/>
                <w:sz w:val="28"/>
                <w:szCs w:val="28"/>
              </w:rPr>
            </w:pPr>
            <w:r w:rsidRPr="003445AC">
              <w:rPr>
                <w:b/>
                <w:sz w:val="28"/>
                <w:szCs w:val="28"/>
              </w:rPr>
              <w:t>Наименование профессии и характеристика работ</w:t>
            </w:r>
          </w:p>
        </w:tc>
        <w:tc>
          <w:tcPr>
            <w:tcW w:w="2340" w:type="dxa"/>
          </w:tcPr>
          <w:p w:rsidR="00CB5AF2" w:rsidRPr="003445AC" w:rsidRDefault="00CB5AF2" w:rsidP="000646C6">
            <w:pPr>
              <w:jc w:val="center"/>
              <w:rPr>
                <w:b/>
                <w:sz w:val="28"/>
                <w:szCs w:val="28"/>
              </w:rPr>
            </w:pPr>
            <w:r w:rsidRPr="003445AC">
              <w:rPr>
                <w:b/>
                <w:sz w:val="28"/>
                <w:szCs w:val="28"/>
              </w:rPr>
              <w:t>Размер оклада, руб.</w:t>
            </w:r>
          </w:p>
        </w:tc>
      </w:tr>
      <w:tr w:rsidR="00CB5AF2" w:rsidRPr="003445AC" w:rsidTr="000646C6">
        <w:trPr>
          <w:trHeight w:val="540"/>
        </w:trPr>
        <w:tc>
          <w:tcPr>
            <w:tcW w:w="1080" w:type="dxa"/>
          </w:tcPr>
          <w:p w:rsidR="00CB5AF2" w:rsidRPr="003445AC" w:rsidRDefault="00CB5AF2" w:rsidP="000646C6">
            <w:pPr>
              <w:jc w:val="center"/>
              <w:rPr>
                <w:sz w:val="28"/>
                <w:szCs w:val="28"/>
              </w:rPr>
            </w:pPr>
            <w:r w:rsidRPr="003445A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896" w:type="dxa"/>
          </w:tcPr>
          <w:p w:rsidR="00CB5AF2" w:rsidRPr="003445AC" w:rsidRDefault="00CB5AF2" w:rsidP="000646C6">
            <w:pPr>
              <w:jc w:val="center"/>
              <w:rPr>
                <w:b/>
                <w:sz w:val="28"/>
                <w:szCs w:val="28"/>
              </w:rPr>
            </w:pPr>
            <w:r w:rsidRPr="003445AC">
              <w:rPr>
                <w:b/>
                <w:sz w:val="28"/>
                <w:szCs w:val="28"/>
              </w:rPr>
              <w:t xml:space="preserve">Водитель автомобиля </w:t>
            </w:r>
            <w:r>
              <w:rPr>
                <w:b/>
                <w:sz w:val="28"/>
                <w:szCs w:val="28"/>
              </w:rPr>
              <w:t xml:space="preserve">4 </w:t>
            </w:r>
            <w:r w:rsidRPr="003445AC">
              <w:rPr>
                <w:b/>
                <w:sz w:val="28"/>
                <w:szCs w:val="28"/>
              </w:rPr>
              <w:t xml:space="preserve"> разряда</w:t>
            </w:r>
          </w:p>
          <w:p w:rsidR="00CB5AF2" w:rsidRPr="003445AC" w:rsidRDefault="00CB5AF2" w:rsidP="000646C6">
            <w:pPr>
              <w:jc w:val="both"/>
              <w:rPr>
                <w:sz w:val="28"/>
                <w:szCs w:val="28"/>
              </w:rPr>
            </w:pPr>
          </w:p>
          <w:p w:rsidR="00CB5AF2" w:rsidRPr="003445AC" w:rsidRDefault="00CB5AF2" w:rsidP="000646C6">
            <w:pPr>
              <w:jc w:val="both"/>
              <w:rPr>
                <w:sz w:val="28"/>
                <w:szCs w:val="28"/>
              </w:rPr>
            </w:pPr>
            <w:r w:rsidRPr="003445AC">
              <w:rPr>
                <w:sz w:val="28"/>
                <w:szCs w:val="28"/>
              </w:rPr>
              <w:t xml:space="preserve">Управление легковыми автомобилями всех типов, грузовыми автомобилями всех типов грузоподъемностью до 10 тонн, автобусами габаритной длиной до </w:t>
            </w:r>
            <w:smartTag w:uri="urn:schemas-microsoft-com:office:smarttags" w:element="metricconverter">
              <w:smartTagPr>
                <w:attr w:name="ProductID" w:val="7 метров"/>
              </w:smartTagPr>
              <w:r w:rsidRPr="003445AC">
                <w:rPr>
                  <w:sz w:val="28"/>
                  <w:szCs w:val="28"/>
                </w:rPr>
                <w:t>7 метров</w:t>
              </w:r>
            </w:smartTag>
            <w:r w:rsidRPr="003445AC">
              <w:rPr>
                <w:sz w:val="28"/>
                <w:szCs w:val="28"/>
              </w:rPr>
              <w:t xml:space="preserve">. Заправка автомобилей. Проверка технического состояния и прием автомобиля перед выездом на линию, сдача его и постановка на отведенное место по возвращении в автохозяйство. Устранение возникших во время работы на линии мелких неисправностей, не требующих разработки механизмов и т.д.  </w:t>
            </w:r>
          </w:p>
        </w:tc>
        <w:tc>
          <w:tcPr>
            <w:tcW w:w="2340" w:type="dxa"/>
          </w:tcPr>
          <w:p w:rsidR="00CB5AF2" w:rsidRPr="003445AC" w:rsidRDefault="00CB5AF2" w:rsidP="00064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3176,90</w:t>
            </w:r>
          </w:p>
        </w:tc>
      </w:tr>
      <w:tr w:rsidR="00CB5AF2" w:rsidRPr="003445AC" w:rsidTr="000646C6">
        <w:trPr>
          <w:trHeight w:val="540"/>
        </w:trPr>
        <w:tc>
          <w:tcPr>
            <w:tcW w:w="1080" w:type="dxa"/>
          </w:tcPr>
          <w:p w:rsidR="00CB5AF2" w:rsidRPr="003445AC" w:rsidRDefault="00CB5AF2" w:rsidP="000646C6">
            <w:pPr>
              <w:jc w:val="center"/>
              <w:rPr>
                <w:sz w:val="28"/>
                <w:szCs w:val="28"/>
              </w:rPr>
            </w:pPr>
            <w:r w:rsidRPr="003445AC">
              <w:rPr>
                <w:sz w:val="28"/>
                <w:szCs w:val="28"/>
              </w:rPr>
              <w:t>2.</w:t>
            </w:r>
          </w:p>
        </w:tc>
        <w:tc>
          <w:tcPr>
            <w:tcW w:w="6896" w:type="dxa"/>
          </w:tcPr>
          <w:p w:rsidR="00CB5AF2" w:rsidRPr="003445AC" w:rsidRDefault="00CB5AF2" w:rsidP="000646C6">
            <w:pPr>
              <w:jc w:val="center"/>
              <w:rPr>
                <w:b/>
                <w:sz w:val="28"/>
                <w:szCs w:val="28"/>
              </w:rPr>
            </w:pPr>
            <w:r w:rsidRPr="003445AC">
              <w:rPr>
                <w:b/>
                <w:sz w:val="28"/>
                <w:szCs w:val="28"/>
              </w:rPr>
              <w:t>Уборщик служебных помещений</w:t>
            </w:r>
          </w:p>
          <w:p w:rsidR="00CB5AF2" w:rsidRPr="003445AC" w:rsidRDefault="00CB5AF2" w:rsidP="000646C6">
            <w:pPr>
              <w:jc w:val="both"/>
              <w:rPr>
                <w:sz w:val="28"/>
                <w:szCs w:val="28"/>
              </w:rPr>
            </w:pPr>
            <w:r w:rsidRPr="003445AC">
              <w:rPr>
                <w:sz w:val="28"/>
                <w:szCs w:val="28"/>
              </w:rPr>
              <w:t xml:space="preserve">    1 разряда – уборка холлов, вестибюлей, коридоров, служебных и других помещений общественных и административных зданий. Удаление пыли с мебели, ковровых изделий, подметание и мытье вручную или с помощью машин и приспособлений стен, полов, окон. Влажное подметание и мытье, удаление пыли с потолка, влажная протирка стен, дверей, плафонов, подоконников, оконных решеток. Подметание и мытье площадки перед входом в здание.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материала. В зимнее время очистка снега на пр</w:t>
            </w:r>
            <w:r>
              <w:rPr>
                <w:sz w:val="28"/>
                <w:szCs w:val="28"/>
              </w:rPr>
              <w:t>илегающей территории</w:t>
            </w:r>
            <w:r w:rsidRPr="003445AC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2340" w:type="dxa"/>
          </w:tcPr>
          <w:p w:rsidR="00CB5AF2" w:rsidRPr="003445AC" w:rsidRDefault="00ED2C41" w:rsidP="00064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2778,29</w:t>
            </w:r>
          </w:p>
        </w:tc>
      </w:tr>
      <w:tr w:rsidR="00CB5AF2" w:rsidRPr="003445AC" w:rsidTr="000646C6">
        <w:trPr>
          <w:trHeight w:val="540"/>
        </w:trPr>
        <w:tc>
          <w:tcPr>
            <w:tcW w:w="1080" w:type="dxa"/>
          </w:tcPr>
          <w:p w:rsidR="00CB5AF2" w:rsidRPr="003445AC" w:rsidRDefault="00CB5AF2" w:rsidP="00064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96" w:type="dxa"/>
          </w:tcPr>
          <w:p w:rsidR="00CB5AF2" w:rsidRPr="00A515B2" w:rsidRDefault="00CB5AF2" w:rsidP="000646C6">
            <w:pPr>
              <w:ind w:firstLine="54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A515B2">
              <w:rPr>
                <w:b/>
                <w:iCs/>
                <w:sz w:val="28"/>
                <w:szCs w:val="28"/>
              </w:rPr>
              <w:t xml:space="preserve">Рабочий по комплексному обслуживанию </w:t>
            </w:r>
            <w:r w:rsidR="008F67A7">
              <w:rPr>
                <w:b/>
                <w:iCs/>
                <w:sz w:val="28"/>
                <w:szCs w:val="28"/>
              </w:rPr>
              <w:t xml:space="preserve">детской площадки </w:t>
            </w:r>
            <w:r w:rsidRPr="00A515B2">
              <w:rPr>
                <w:b/>
                <w:iCs/>
                <w:sz w:val="28"/>
                <w:szCs w:val="28"/>
              </w:rPr>
              <w:t>и зданий</w:t>
            </w:r>
            <w:r w:rsidRPr="00A515B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CB5AF2" w:rsidRPr="00A515B2" w:rsidRDefault="00CB5AF2" w:rsidP="000646C6">
            <w:pPr>
              <w:ind w:firstLine="540"/>
              <w:jc w:val="both"/>
              <w:rPr>
                <w:sz w:val="28"/>
                <w:szCs w:val="28"/>
              </w:rPr>
            </w:pPr>
            <w:r w:rsidRPr="00A515B2">
              <w:rPr>
                <w:i/>
                <w:iCs/>
                <w:sz w:val="28"/>
                <w:szCs w:val="28"/>
                <w:u w:val="single"/>
              </w:rPr>
              <w:t>2 разряда</w:t>
            </w:r>
            <w:r w:rsidRPr="00A515B2">
              <w:rPr>
                <w:sz w:val="28"/>
                <w:szCs w:val="28"/>
              </w:rPr>
              <w:t xml:space="preserve"> - уборка и содержание в надлежащем санитарном состоянии </w:t>
            </w:r>
            <w:r w:rsidR="008F67A7">
              <w:rPr>
                <w:sz w:val="28"/>
                <w:szCs w:val="28"/>
              </w:rPr>
              <w:t xml:space="preserve">детской площадки, </w:t>
            </w:r>
            <w:r w:rsidRPr="00A515B2">
              <w:rPr>
                <w:sz w:val="28"/>
                <w:szCs w:val="28"/>
              </w:rPr>
              <w:t xml:space="preserve">зданий и прилегающих к ним территорий (дворов, тротуаров, сточных каналов, урн, мусоросборников, мусоропроводов, </w:t>
            </w:r>
            <w:r>
              <w:rPr>
                <w:sz w:val="28"/>
                <w:szCs w:val="28"/>
              </w:rPr>
              <w:t>помещений общего пользования,</w:t>
            </w:r>
            <w:r w:rsidRPr="00A515B2">
              <w:rPr>
                <w:sz w:val="28"/>
                <w:szCs w:val="28"/>
              </w:rPr>
              <w:t xml:space="preserve"> подвалов, чердаков и т.д.). Сезонная подготовка обслуживаемых зданий, сооружений, оборудования и механизмов. Очистка от снега и льда дворовых территорий, тротуаров, крыш, навесов, водостоков и т.д. Устранение повреждений и неисправностей по заявкам.</w:t>
            </w:r>
          </w:p>
          <w:p w:rsidR="00CB5AF2" w:rsidRPr="003445AC" w:rsidRDefault="00CB5AF2" w:rsidP="000646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</w:tcPr>
          <w:p w:rsidR="00CB5AF2" w:rsidRPr="003445AC" w:rsidRDefault="00CB5AF2" w:rsidP="000646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3608,75</w:t>
            </w:r>
          </w:p>
        </w:tc>
      </w:tr>
    </w:tbl>
    <w:p w:rsidR="00CB5AF2" w:rsidRPr="003445AC" w:rsidRDefault="00CB5AF2" w:rsidP="00CB5AF2">
      <w:pPr>
        <w:rPr>
          <w:b/>
          <w:sz w:val="28"/>
          <w:szCs w:val="28"/>
        </w:rPr>
      </w:pPr>
    </w:p>
    <w:p w:rsidR="0099169E" w:rsidRDefault="0099169E" w:rsidP="00CB5AF2">
      <w:pPr>
        <w:jc w:val="center"/>
        <w:rPr>
          <w:b/>
          <w:sz w:val="28"/>
          <w:szCs w:val="28"/>
        </w:rPr>
      </w:pPr>
    </w:p>
    <w:p w:rsidR="0099169E" w:rsidRDefault="0099169E" w:rsidP="00CB5AF2">
      <w:pPr>
        <w:jc w:val="center"/>
        <w:rPr>
          <w:b/>
          <w:sz w:val="28"/>
          <w:szCs w:val="28"/>
        </w:rPr>
      </w:pPr>
    </w:p>
    <w:p w:rsidR="0099169E" w:rsidRDefault="0099169E" w:rsidP="00CB5AF2">
      <w:pPr>
        <w:jc w:val="center"/>
        <w:rPr>
          <w:b/>
          <w:sz w:val="28"/>
          <w:szCs w:val="28"/>
        </w:rPr>
      </w:pPr>
    </w:p>
    <w:p w:rsidR="00CB5AF2" w:rsidRPr="003445AC" w:rsidRDefault="00CB5AF2" w:rsidP="00CB5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445AC">
        <w:rPr>
          <w:b/>
          <w:sz w:val="28"/>
          <w:szCs w:val="28"/>
        </w:rPr>
        <w:t>.Размеры выплат стимулирующего характера</w:t>
      </w:r>
    </w:p>
    <w:p w:rsidR="00CB5AF2" w:rsidRPr="003445AC" w:rsidRDefault="00CB5AF2" w:rsidP="00CB5AF2">
      <w:pPr>
        <w:jc w:val="center"/>
        <w:rPr>
          <w:sz w:val="28"/>
          <w:szCs w:val="28"/>
        </w:rPr>
      </w:pPr>
    </w:p>
    <w:p w:rsidR="00CB5AF2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3445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45AC">
        <w:rPr>
          <w:sz w:val="28"/>
          <w:szCs w:val="28"/>
        </w:rPr>
        <w:t>Ежемесячная надбавка за качественные показатели деятельности</w:t>
      </w:r>
      <w:r w:rsidRPr="00D51725">
        <w:rPr>
          <w:sz w:val="28"/>
          <w:szCs w:val="28"/>
        </w:rPr>
        <w:t xml:space="preserve"> </w:t>
      </w:r>
      <w:r w:rsidRPr="003445AC">
        <w:rPr>
          <w:sz w:val="28"/>
          <w:szCs w:val="28"/>
        </w:rPr>
        <w:t>рабочих устанавливается в следующих размерах:</w:t>
      </w:r>
      <w:r>
        <w:rPr>
          <w:sz w:val="28"/>
          <w:szCs w:val="28"/>
        </w:rPr>
        <w:t xml:space="preserve">   </w:t>
      </w:r>
    </w:p>
    <w:p w:rsidR="00ED2C41" w:rsidRDefault="00ED2C41" w:rsidP="00CB5AF2">
      <w:pPr>
        <w:jc w:val="both"/>
        <w:rPr>
          <w:sz w:val="28"/>
          <w:szCs w:val="28"/>
        </w:rPr>
      </w:pPr>
    </w:p>
    <w:p w:rsidR="00ED2C41" w:rsidRDefault="00ED2C41" w:rsidP="00ED2C41">
      <w:pPr>
        <w:ind w:firstLine="720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4649"/>
        <w:gridCol w:w="1620"/>
      </w:tblGrid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b/>
                <w:sz w:val="28"/>
                <w:szCs w:val="28"/>
              </w:rPr>
            </w:pPr>
            <w:r w:rsidRPr="00AC011C">
              <w:rPr>
                <w:b/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b/>
                <w:sz w:val="28"/>
                <w:szCs w:val="28"/>
              </w:rPr>
            </w:pPr>
            <w:r w:rsidRPr="00AC011C">
              <w:rPr>
                <w:b/>
                <w:sz w:val="28"/>
                <w:szCs w:val="28"/>
              </w:rPr>
              <w:t>Качественные показатели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b/>
                <w:sz w:val="28"/>
                <w:szCs w:val="28"/>
              </w:rPr>
            </w:pPr>
            <w:r w:rsidRPr="00AC011C">
              <w:rPr>
                <w:b/>
                <w:sz w:val="28"/>
                <w:szCs w:val="28"/>
              </w:rPr>
              <w:t>Размер надбавки, процентов оклада</w:t>
            </w: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b/>
                <w:i/>
                <w:sz w:val="28"/>
                <w:szCs w:val="28"/>
              </w:rPr>
            </w:pPr>
            <w:r w:rsidRPr="00AC011C">
              <w:rPr>
                <w:b/>
                <w:i/>
                <w:sz w:val="28"/>
                <w:szCs w:val="28"/>
              </w:rPr>
              <w:t>Водитель автомобиля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1. 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 xml:space="preserve"> 75</w:t>
            </w: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2. Обеспечение безопасного и безаварийного движения.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25</w:t>
            </w: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3. Содержание автомобиля в технически исправном состоянии.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25</w:t>
            </w: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 xml:space="preserve">4. Экономное расходование ГСМ и </w:t>
            </w:r>
            <w:proofErr w:type="gramStart"/>
            <w:r w:rsidRPr="00AC011C">
              <w:rPr>
                <w:sz w:val="28"/>
                <w:szCs w:val="28"/>
              </w:rPr>
              <w:t>т.д..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25</w:t>
            </w: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sz w:val="28"/>
                <w:szCs w:val="28"/>
              </w:rPr>
            </w:pP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both"/>
              <w:rPr>
                <w:b/>
                <w:i/>
                <w:sz w:val="28"/>
                <w:szCs w:val="28"/>
              </w:rPr>
            </w:pPr>
            <w:r w:rsidRPr="00AC011C">
              <w:rPr>
                <w:b/>
                <w:i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ind w:firstLine="41"/>
              <w:jc w:val="both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1. Своевременное и качественное выполнение всего комплекса работ в соответствии с установленными характеристиками и т.д.</w:t>
            </w:r>
          </w:p>
          <w:p w:rsidR="00ED2C41" w:rsidRPr="00AC011C" w:rsidRDefault="00ED2C41" w:rsidP="003421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342188">
            <w:pPr>
              <w:jc w:val="center"/>
              <w:rPr>
                <w:sz w:val="28"/>
                <w:szCs w:val="28"/>
              </w:rPr>
            </w:pPr>
            <w:r w:rsidRPr="00AC011C">
              <w:rPr>
                <w:sz w:val="28"/>
                <w:szCs w:val="28"/>
              </w:rPr>
              <w:t>60</w:t>
            </w:r>
          </w:p>
        </w:tc>
      </w:tr>
      <w:tr w:rsidR="00ED2C41" w:rsidTr="00342188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ED2C4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Рабочий 2 разряда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3445AC" w:rsidRDefault="00ED2C41" w:rsidP="00ED2C41">
            <w:pPr>
              <w:jc w:val="both"/>
              <w:rPr>
                <w:sz w:val="28"/>
                <w:szCs w:val="28"/>
              </w:rPr>
            </w:pPr>
            <w:r w:rsidRPr="003445AC">
              <w:rPr>
                <w:sz w:val="28"/>
                <w:szCs w:val="28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C41" w:rsidRPr="00AC011C" w:rsidRDefault="00ED2C41" w:rsidP="00ED2C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100-150</w:t>
            </w:r>
          </w:p>
        </w:tc>
      </w:tr>
    </w:tbl>
    <w:p w:rsidR="00ED2C41" w:rsidRPr="003445AC" w:rsidRDefault="00ED2C41" w:rsidP="00CB5AF2">
      <w:pPr>
        <w:jc w:val="both"/>
        <w:rPr>
          <w:sz w:val="28"/>
          <w:szCs w:val="28"/>
        </w:rPr>
      </w:pP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 xml:space="preserve"> </w:t>
      </w:r>
      <w:r>
        <w:rPr>
          <w:sz w:val="28"/>
          <w:szCs w:val="28"/>
        </w:rPr>
        <w:t>4.1.</w:t>
      </w:r>
      <w:r w:rsidRPr="003445AC">
        <w:rPr>
          <w:sz w:val="28"/>
          <w:szCs w:val="28"/>
        </w:rPr>
        <w:tab/>
        <w:t>Конкретный размер ежемесячной надбавки к окладу</w:t>
      </w:r>
      <w:r>
        <w:rPr>
          <w:sz w:val="28"/>
          <w:szCs w:val="28"/>
        </w:rPr>
        <w:t xml:space="preserve"> за продолжительность непрерывной работы </w:t>
      </w:r>
      <w:r w:rsidRPr="003445AC">
        <w:rPr>
          <w:sz w:val="28"/>
          <w:szCs w:val="28"/>
        </w:rPr>
        <w:t>рабочих определяется главой администрации.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4860"/>
      </w:tblGrid>
      <w:tr w:rsidR="00CB5AF2" w:rsidRPr="00D51725" w:rsidTr="000646C6">
        <w:trPr>
          <w:trHeight w:val="540"/>
        </w:trPr>
        <w:tc>
          <w:tcPr>
            <w:tcW w:w="5220" w:type="dxa"/>
          </w:tcPr>
          <w:p w:rsidR="00CB5AF2" w:rsidRPr="00D51725" w:rsidRDefault="00CB5AF2" w:rsidP="000646C6">
            <w:pPr>
              <w:jc w:val="both"/>
              <w:rPr>
                <w:b/>
                <w:sz w:val="28"/>
                <w:szCs w:val="28"/>
              </w:rPr>
            </w:pPr>
            <w:r w:rsidRPr="00D51725">
              <w:rPr>
                <w:b/>
                <w:sz w:val="28"/>
                <w:szCs w:val="28"/>
              </w:rPr>
              <w:t>Стаж работы</w:t>
            </w:r>
          </w:p>
        </w:tc>
        <w:tc>
          <w:tcPr>
            <w:tcW w:w="4860" w:type="dxa"/>
          </w:tcPr>
          <w:p w:rsidR="00CB5AF2" w:rsidRPr="00D51725" w:rsidRDefault="00CB5AF2" w:rsidP="000646C6">
            <w:pPr>
              <w:jc w:val="both"/>
              <w:rPr>
                <w:b/>
                <w:sz w:val="28"/>
                <w:szCs w:val="28"/>
              </w:rPr>
            </w:pPr>
            <w:r w:rsidRPr="00D51725">
              <w:rPr>
                <w:b/>
                <w:sz w:val="28"/>
                <w:szCs w:val="28"/>
              </w:rPr>
              <w:t>Процент оклада</w:t>
            </w:r>
          </w:p>
        </w:tc>
      </w:tr>
      <w:tr w:rsidR="00CB5AF2" w:rsidRPr="00D51725" w:rsidTr="000646C6">
        <w:trPr>
          <w:trHeight w:val="540"/>
        </w:trPr>
        <w:tc>
          <w:tcPr>
            <w:tcW w:w="522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</w:t>
            </w:r>
            <w:r w:rsidRPr="00D51725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5</w:t>
            </w:r>
            <w:r w:rsidRPr="00D5172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86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>10</w:t>
            </w:r>
          </w:p>
        </w:tc>
      </w:tr>
      <w:tr w:rsidR="00CB5AF2" w:rsidRPr="00D51725" w:rsidTr="000646C6">
        <w:trPr>
          <w:trHeight w:val="540"/>
        </w:trPr>
        <w:tc>
          <w:tcPr>
            <w:tcW w:w="522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</w:t>
            </w:r>
            <w:r w:rsidRPr="00D51725">
              <w:rPr>
                <w:sz w:val="28"/>
                <w:szCs w:val="28"/>
              </w:rPr>
              <w:t xml:space="preserve"> до 1</w:t>
            </w:r>
            <w:r>
              <w:rPr>
                <w:sz w:val="28"/>
                <w:szCs w:val="28"/>
              </w:rPr>
              <w:t>0</w:t>
            </w:r>
            <w:r w:rsidRPr="00D51725">
              <w:rPr>
                <w:sz w:val="28"/>
                <w:szCs w:val="28"/>
              </w:rPr>
              <w:t xml:space="preserve"> лет </w:t>
            </w:r>
          </w:p>
        </w:tc>
        <w:tc>
          <w:tcPr>
            <w:tcW w:w="486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>15</w:t>
            </w:r>
          </w:p>
        </w:tc>
      </w:tr>
      <w:tr w:rsidR="00CB5AF2" w:rsidRPr="00D51725" w:rsidTr="000646C6">
        <w:trPr>
          <w:trHeight w:val="540"/>
        </w:trPr>
        <w:tc>
          <w:tcPr>
            <w:tcW w:w="522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>От 1</w:t>
            </w:r>
            <w:r>
              <w:rPr>
                <w:sz w:val="28"/>
                <w:szCs w:val="28"/>
              </w:rPr>
              <w:t>0 до 15</w:t>
            </w:r>
            <w:r w:rsidRPr="00D51725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486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>20</w:t>
            </w:r>
          </w:p>
        </w:tc>
      </w:tr>
      <w:tr w:rsidR="00CB5AF2" w:rsidRPr="00D51725" w:rsidTr="000646C6">
        <w:trPr>
          <w:trHeight w:val="540"/>
        </w:trPr>
        <w:tc>
          <w:tcPr>
            <w:tcW w:w="522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</w:t>
            </w:r>
            <w:r w:rsidRPr="00D51725">
              <w:rPr>
                <w:sz w:val="28"/>
                <w:szCs w:val="28"/>
              </w:rPr>
              <w:t xml:space="preserve"> лет</w:t>
            </w:r>
            <w:r>
              <w:rPr>
                <w:sz w:val="28"/>
                <w:szCs w:val="28"/>
              </w:rPr>
              <w:t xml:space="preserve"> и свыше</w:t>
            </w:r>
          </w:p>
        </w:tc>
        <w:tc>
          <w:tcPr>
            <w:tcW w:w="4860" w:type="dxa"/>
          </w:tcPr>
          <w:p w:rsidR="00CB5AF2" w:rsidRPr="00D51725" w:rsidRDefault="00CB5AF2" w:rsidP="000646C6">
            <w:pPr>
              <w:jc w:val="both"/>
              <w:rPr>
                <w:sz w:val="28"/>
                <w:szCs w:val="28"/>
              </w:rPr>
            </w:pPr>
            <w:r w:rsidRPr="00D51725">
              <w:rPr>
                <w:sz w:val="28"/>
                <w:szCs w:val="28"/>
              </w:rPr>
              <w:t>30</w:t>
            </w:r>
          </w:p>
        </w:tc>
      </w:tr>
    </w:tbl>
    <w:p w:rsidR="00CB5AF2" w:rsidRPr="00B07C7D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</w:r>
      <w:r>
        <w:rPr>
          <w:sz w:val="28"/>
          <w:szCs w:val="28"/>
        </w:rPr>
        <w:t>Рабочим по итогам работы за год выплачиваются премии при условии выполнения ими качественных показателей трудовой деятельности в размере двух месячных окладов в год.</w:t>
      </w:r>
    </w:p>
    <w:p w:rsidR="00C03C17" w:rsidRDefault="00C03C17" w:rsidP="00CB5AF2">
      <w:pPr>
        <w:jc w:val="center"/>
        <w:rPr>
          <w:b/>
          <w:sz w:val="28"/>
          <w:szCs w:val="28"/>
        </w:rPr>
      </w:pPr>
    </w:p>
    <w:p w:rsidR="00CB5AF2" w:rsidRPr="003445AC" w:rsidRDefault="00733654" w:rsidP="00CB5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CB5AF2" w:rsidRPr="003445AC">
        <w:rPr>
          <w:b/>
          <w:sz w:val="28"/>
          <w:szCs w:val="28"/>
        </w:rPr>
        <w:t>.Заключительные положения</w:t>
      </w:r>
    </w:p>
    <w:p w:rsidR="00CB5AF2" w:rsidRPr="003445AC" w:rsidRDefault="00CB5AF2" w:rsidP="00CB5AF2">
      <w:pPr>
        <w:jc w:val="center"/>
        <w:rPr>
          <w:b/>
          <w:sz w:val="28"/>
          <w:szCs w:val="28"/>
        </w:rPr>
      </w:pPr>
    </w:p>
    <w:p w:rsidR="00CB5AF2" w:rsidRPr="003445AC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3445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45AC">
        <w:rPr>
          <w:sz w:val="28"/>
          <w:szCs w:val="28"/>
        </w:rPr>
        <w:t>Месячная заработ</w:t>
      </w:r>
      <w:bookmarkStart w:id="0" w:name="_GoBack"/>
      <w:bookmarkEnd w:id="0"/>
      <w:r w:rsidRPr="003445AC">
        <w:rPr>
          <w:sz w:val="28"/>
          <w:szCs w:val="28"/>
        </w:rPr>
        <w:t xml:space="preserve">ная плата рабочих, отработавших за это период норму рабочего времени и качественно выполнивших нормы труда (трудовые обязанности), не может быть ниже прожиточного минимума трудоспособного </w:t>
      </w:r>
      <w:r>
        <w:rPr>
          <w:sz w:val="28"/>
          <w:szCs w:val="28"/>
        </w:rPr>
        <w:t>населения Новосибирской области</w:t>
      </w:r>
      <w:r w:rsidRPr="003445AC">
        <w:rPr>
          <w:sz w:val="28"/>
          <w:szCs w:val="28"/>
        </w:rPr>
        <w:t>.</w:t>
      </w:r>
    </w:p>
    <w:p w:rsidR="00CB5AF2" w:rsidRDefault="00CB5AF2" w:rsidP="00CB5AF2">
      <w:pPr>
        <w:jc w:val="both"/>
        <w:rPr>
          <w:sz w:val="28"/>
          <w:szCs w:val="28"/>
        </w:rPr>
      </w:pPr>
      <w:r w:rsidRPr="003445AC">
        <w:rPr>
          <w:sz w:val="28"/>
          <w:szCs w:val="28"/>
        </w:rPr>
        <w:tab/>
      </w:r>
      <w:r>
        <w:rPr>
          <w:sz w:val="28"/>
          <w:szCs w:val="28"/>
        </w:rPr>
        <w:t>7</w:t>
      </w:r>
      <w:r w:rsidRPr="003445A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445AC">
        <w:rPr>
          <w:sz w:val="28"/>
          <w:szCs w:val="28"/>
        </w:rPr>
        <w:t xml:space="preserve">Индексация (увеличение) заработной платы рабочих производится в сроки и размерах, устанавливаемых постановлением Губернатора Новосибирской области для работников </w:t>
      </w:r>
      <w:r>
        <w:rPr>
          <w:sz w:val="28"/>
          <w:szCs w:val="28"/>
        </w:rPr>
        <w:t>администрации</w:t>
      </w:r>
      <w:r w:rsidRPr="003445AC">
        <w:rPr>
          <w:sz w:val="28"/>
          <w:szCs w:val="28"/>
        </w:rPr>
        <w:t>.</w:t>
      </w:r>
    </w:p>
    <w:p w:rsidR="00CB5AF2" w:rsidRDefault="00CB5AF2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092150" w:rsidRDefault="00092150" w:rsidP="00CB5AF2">
      <w:pPr>
        <w:jc w:val="both"/>
        <w:rPr>
          <w:sz w:val="28"/>
          <w:szCs w:val="28"/>
        </w:rPr>
      </w:pPr>
    </w:p>
    <w:p w:rsidR="00D85983" w:rsidRDefault="00D85983" w:rsidP="00CB5AF2">
      <w:pPr>
        <w:jc w:val="both"/>
        <w:rPr>
          <w:sz w:val="28"/>
          <w:szCs w:val="28"/>
        </w:rPr>
      </w:pP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 w:rsidRPr="004865C8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решению 31-ой сессии 5 созыва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Новобибеевского сельсовета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>Болотнинского района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r w:rsidRPr="004865C8">
        <w:rPr>
          <w:sz w:val="28"/>
          <w:szCs w:val="28"/>
        </w:rPr>
        <w:t xml:space="preserve"> Новосибирской области</w:t>
      </w:r>
    </w:p>
    <w:p w:rsidR="00D85983" w:rsidRPr="004865C8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28.07.2017г. №</w:t>
      </w:r>
      <w:r w:rsidR="008F67A7">
        <w:rPr>
          <w:sz w:val="28"/>
          <w:szCs w:val="28"/>
        </w:rPr>
        <w:t>78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right"/>
        <w:rPr>
          <w:b/>
          <w:sz w:val="28"/>
          <w:szCs w:val="28"/>
        </w:rPr>
      </w:pP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</w:rPr>
      </w:pPr>
      <w:r w:rsidRPr="00D57E6C">
        <w:rPr>
          <w:b/>
          <w:sz w:val="28"/>
          <w:szCs w:val="28"/>
        </w:rPr>
        <w:t>ПОЛОЖЕНИЕ</w:t>
      </w:r>
    </w:p>
    <w:p w:rsidR="00D85983" w:rsidRPr="00D57E6C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</w:rPr>
      </w:pPr>
    </w:p>
    <w:p w:rsidR="00D85983" w:rsidRPr="00D57E6C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</w:rPr>
      </w:pPr>
      <w:proofErr w:type="gramStart"/>
      <w:r w:rsidRPr="00D57E6C">
        <w:rPr>
          <w:b/>
          <w:sz w:val="28"/>
          <w:szCs w:val="28"/>
        </w:rPr>
        <w:t>о</w:t>
      </w:r>
      <w:proofErr w:type="gramEnd"/>
      <w:r w:rsidRPr="00D57E6C">
        <w:rPr>
          <w:b/>
          <w:sz w:val="28"/>
          <w:szCs w:val="28"/>
        </w:rPr>
        <w:t xml:space="preserve"> премировании </w:t>
      </w:r>
      <w:r>
        <w:rPr>
          <w:b/>
          <w:sz w:val="28"/>
          <w:szCs w:val="28"/>
        </w:rPr>
        <w:t>работников по техническому обеспечению</w:t>
      </w:r>
      <w:r w:rsidRPr="00D57E6C">
        <w:rPr>
          <w:b/>
          <w:sz w:val="28"/>
          <w:szCs w:val="28"/>
        </w:rPr>
        <w:t xml:space="preserve"> 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деятельности</w:t>
      </w:r>
      <w:proofErr w:type="gramEnd"/>
      <w:r>
        <w:rPr>
          <w:b/>
          <w:sz w:val="28"/>
          <w:szCs w:val="28"/>
        </w:rPr>
        <w:t xml:space="preserve"> </w:t>
      </w:r>
      <w:r w:rsidRPr="00D57E6C">
        <w:rPr>
          <w:b/>
          <w:sz w:val="28"/>
          <w:szCs w:val="28"/>
        </w:rPr>
        <w:t>ад</w:t>
      </w:r>
      <w:r>
        <w:rPr>
          <w:b/>
          <w:sz w:val="28"/>
          <w:szCs w:val="28"/>
        </w:rPr>
        <w:t>министрации Новобибеевского сельсовета Болотнинского района Новосибирской области</w:t>
      </w:r>
    </w:p>
    <w:p w:rsidR="00D85983" w:rsidRPr="008F2007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</w:rPr>
      </w:pPr>
    </w:p>
    <w:p w:rsidR="00D85983" w:rsidRPr="00D57E6C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Pr="00D57E6C">
        <w:rPr>
          <w:b/>
          <w:sz w:val="28"/>
          <w:szCs w:val="28"/>
          <w:u w:val="single"/>
        </w:rPr>
        <w:t>Общее положение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 w:firstLine="709"/>
        <w:rPr>
          <w:sz w:val="28"/>
          <w:szCs w:val="28"/>
        </w:rPr>
      </w:pP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устанавливает порядок и условия, виды и размеры премирования работников по техническому обслуживанию деятельности администрации и рабочих, в соответствии с Законами Новосибирской области, постановлениями и распоряжениями Губернатора Новосибирской области.</w:t>
      </w:r>
    </w:p>
    <w:p w:rsidR="00D85983" w:rsidRPr="008F2007" w:rsidRDefault="00D85983" w:rsidP="00D85983">
      <w:pPr>
        <w:pStyle w:val="a3"/>
        <w:tabs>
          <w:tab w:val="clear" w:pos="4153"/>
          <w:tab w:val="clear" w:pos="8306"/>
        </w:tabs>
        <w:ind w:right="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является правовой основой для материального стимулирования работников и рабочих по техническому обеспечению деятельности администрации сельсовета.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  <w:u w:val="single"/>
        </w:rPr>
      </w:pPr>
    </w:p>
    <w:p w:rsidR="00D85983" w:rsidRPr="00630BC3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630BC3">
        <w:rPr>
          <w:b/>
          <w:sz w:val="28"/>
          <w:szCs w:val="28"/>
          <w:u w:val="single"/>
        </w:rPr>
        <w:t>Виды и размеры премий</w:t>
      </w:r>
    </w:p>
    <w:p w:rsidR="00D85983" w:rsidRDefault="00D85983" w:rsidP="00D85983">
      <w:pPr>
        <w:shd w:val="clear" w:color="auto" w:fill="FFFFFF"/>
        <w:spacing w:before="312" w:line="322" w:lineRule="exact"/>
        <w:ind w:left="62" w:right="38" w:firstLine="691"/>
        <w:jc w:val="both"/>
      </w:pPr>
      <w:r w:rsidRPr="004865C8">
        <w:rPr>
          <w:color w:val="000000"/>
          <w:spacing w:val="4"/>
          <w:sz w:val="28"/>
          <w:szCs w:val="28"/>
        </w:rPr>
        <w:t>2.1.</w:t>
      </w:r>
      <w:r>
        <w:rPr>
          <w:color w:val="000000"/>
          <w:spacing w:val="4"/>
          <w:sz w:val="28"/>
          <w:szCs w:val="28"/>
        </w:rPr>
        <w:t xml:space="preserve"> </w:t>
      </w:r>
      <w:r w:rsidRPr="004865C8">
        <w:rPr>
          <w:color w:val="000000"/>
          <w:spacing w:val="4"/>
          <w:sz w:val="28"/>
          <w:szCs w:val="28"/>
        </w:rPr>
        <w:t xml:space="preserve">Работникам по техническому обеспечению деятельности </w:t>
      </w:r>
      <w:proofErr w:type="gramStart"/>
      <w:r w:rsidRPr="004865C8">
        <w:rPr>
          <w:color w:val="000000"/>
          <w:spacing w:val="19"/>
          <w:sz w:val="28"/>
          <w:szCs w:val="28"/>
        </w:rPr>
        <w:t>администрации  и</w:t>
      </w:r>
      <w:proofErr w:type="gramEnd"/>
      <w:r w:rsidRPr="004865C8">
        <w:rPr>
          <w:color w:val="000000"/>
          <w:spacing w:val="19"/>
          <w:sz w:val="28"/>
          <w:szCs w:val="28"/>
        </w:rPr>
        <w:t xml:space="preserve"> рабочим устанавливаются премии по </w:t>
      </w:r>
      <w:r w:rsidRPr="004865C8">
        <w:rPr>
          <w:color w:val="000000"/>
          <w:spacing w:val="2"/>
          <w:sz w:val="28"/>
          <w:szCs w:val="28"/>
        </w:rPr>
        <w:t>итогам работы за календарный период года (ежемесячно)</w:t>
      </w:r>
      <w:r>
        <w:rPr>
          <w:color w:val="000000"/>
          <w:spacing w:val="2"/>
          <w:sz w:val="29"/>
          <w:szCs w:val="29"/>
        </w:rPr>
        <w:t xml:space="preserve"> </w:t>
      </w:r>
      <w:r>
        <w:rPr>
          <w:color w:val="000000"/>
          <w:spacing w:val="-3"/>
          <w:sz w:val="29"/>
          <w:szCs w:val="29"/>
        </w:rPr>
        <w:t>.</w:t>
      </w:r>
    </w:p>
    <w:p w:rsidR="00D85983" w:rsidRDefault="00D85983" w:rsidP="00D85983">
      <w:pPr>
        <w:shd w:val="clear" w:color="auto" w:fill="FFFFFF"/>
        <w:tabs>
          <w:tab w:val="left" w:pos="1330"/>
        </w:tabs>
        <w:spacing w:line="322" w:lineRule="exact"/>
        <w:ind w:firstLine="715"/>
        <w:jc w:val="both"/>
      </w:pPr>
      <w:r>
        <w:rPr>
          <w:color w:val="000000"/>
          <w:spacing w:val="-10"/>
          <w:sz w:val="29"/>
          <w:szCs w:val="29"/>
        </w:rPr>
        <w:t>2.2.</w:t>
      </w:r>
      <w:r>
        <w:rPr>
          <w:color w:val="000000"/>
          <w:sz w:val="29"/>
          <w:szCs w:val="29"/>
        </w:rPr>
        <w:tab/>
      </w:r>
      <w:proofErr w:type="gramStart"/>
      <w:r>
        <w:rPr>
          <w:color w:val="000000"/>
          <w:spacing w:val="-2"/>
          <w:sz w:val="29"/>
          <w:szCs w:val="29"/>
        </w:rPr>
        <w:t>Размер  премии</w:t>
      </w:r>
      <w:proofErr w:type="gramEnd"/>
      <w:r>
        <w:rPr>
          <w:color w:val="000000"/>
          <w:spacing w:val="-2"/>
          <w:sz w:val="29"/>
          <w:szCs w:val="29"/>
        </w:rPr>
        <w:t xml:space="preserve">  за  месяц     устанавливается   пропорционально </w:t>
      </w:r>
      <w:r>
        <w:rPr>
          <w:color w:val="000000"/>
          <w:spacing w:val="-4"/>
          <w:sz w:val="29"/>
          <w:szCs w:val="29"/>
        </w:rPr>
        <w:t>отработанному времени из расчета до 40 процентов должностного оклада на</w:t>
      </w:r>
      <w:r>
        <w:rPr>
          <w:color w:val="000000"/>
          <w:spacing w:val="-4"/>
          <w:sz w:val="29"/>
          <w:szCs w:val="29"/>
        </w:rPr>
        <w:br/>
        <w:t>каждую   штатную   единицу   работников   по   техническому   обеспечению</w:t>
      </w:r>
      <w:r>
        <w:rPr>
          <w:color w:val="000000"/>
          <w:spacing w:val="-4"/>
          <w:sz w:val="29"/>
          <w:szCs w:val="29"/>
        </w:rPr>
        <w:br/>
      </w:r>
      <w:r>
        <w:rPr>
          <w:color w:val="000000"/>
          <w:spacing w:val="-2"/>
          <w:sz w:val="29"/>
          <w:szCs w:val="29"/>
        </w:rPr>
        <w:t>деятельности    администрации    сельсовета   и    рабочим    и    выплачивается</w:t>
      </w:r>
      <w:r>
        <w:rPr>
          <w:color w:val="000000"/>
          <w:spacing w:val="-2"/>
          <w:sz w:val="29"/>
          <w:szCs w:val="29"/>
        </w:rPr>
        <w:br/>
      </w:r>
      <w:r>
        <w:rPr>
          <w:color w:val="000000"/>
          <w:spacing w:val="-4"/>
          <w:sz w:val="29"/>
          <w:szCs w:val="29"/>
        </w:rPr>
        <w:t xml:space="preserve">одновременно с выплатой заработной платы.  При этом средства для выплаты премии предусматриваются не </w:t>
      </w:r>
      <w:proofErr w:type="gramStart"/>
      <w:r>
        <w:rPr>
          <w:color w:val="000000"/>
          <w:spacing w:val="-4"/>
          <w:sz w:val="29"/>
          <w:szCs w:val="29"/>
        </w:rPr>
        <w:t>более  пяти</w:t>
      </w:r>
      <w:proofErr w:type="gramEnd"/>
      <w:r>
        <w:rPr>
          <w:color w:val="000000"/>
          <w:spacing w:val="-4"/>
          <w:sz w:val="29"/>
          <w:szCs w:val="29"/>
        </w:rPr>
        <w:t xml:space="preserve"> месячных должностных окладов в расчете на год.</w:t>
      </w:r>
    </w:p>
    <w:p w:rsidR="00D85983" w:rsidRDefault="00D85983" w:rsidP="00D85983">
      <w:pPr>
        <w:pStyle w:val="a3"/>
        <w:tabs>
          <w:tab w:val="clear" w:pos="4153"/>
          <w:tab w:val="clear" w:pos="8306"/>
        </w:tabs>
        <w:ind w:right="143"/>
        <w:rPr>
          <w:b/>
          <w:sz w:val="28"/>
          <w:szCs w:val="28"/>
          <w:u w:val="single"/>
        </w:rPr>
      </w:pPr>
    </w:p>
    <w:p w:rsidR="00D85983" w:rsidRPr="00630BC3" w:rsidRDefault="00D85983" w:rsidP="00D85983">
      <w:pPr>
        <w:pStyle w:val="a3"/>
        <w:tabs>
          <w:tab w:val="clear" w:pos="4153"/>
          <w:tab w:val="clear" w:pos="8306"/>
        </w:tabs>
        <w:ind w:right="14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3.Условия и порядок премирования</w:t>
      </w:r>
    </w:p>
    <w:p w:rsidR="00D85983" w:rsidRPr="004865C8" w:rsidRDefault="00D85983" w:rsidP="00D85983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before="317" w:line="322" w:lineRule="exact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Премирование    работников    по    техническому    обеспечению</w:t>
      </w:r>
      <w:r>
        <w:rPr>
          <w:color w:val="000000"/>
          <w:sz w:val="28"/>
          <w:szCs w:val="28"/>
        </w:rPr>
        <w:br/>
        <w:t>деятельности    администрации    сельсовета    и    рабочим    осуществляется    за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качественное   исполнение   обязанностей   по   техническому   обеспечению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деятельности администрации сельсовета.</w:t>
      </w:r>
    </w:p>
    <w:p w:rsidR="00D85983" w:rsidRDefault="00D85983" w:rsidP="00D85983">
      <w:pPr>
        <w:widowControl w:val="0"/>
        <w:numPr>
          <w:ilvl w:val="0"/>
          <w:numId w:val="1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ind w:firstLine="72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z w:val="28"/>
          <w:szCs w:val="28"/>
        </w:rPr>
        <w:t>В    зависимости    от       результатов    и    качества   выполнения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pacing w:val="4"/>
          <w:sz w:val="28"/>
          <w:szCs w:val="28"/>
        </w:rPr>
        <w:lastRenderedPageBreak/>
        <w:t>должностных  обязанностей</w:t>
      </w:r>
      <w:proofErr w:type="gramEnd"/>
      <w:r>
        <w:rPr>
          <w:color w:val="000000"/>
          <w:spacing w:val="4"/>
          <w:sz w:val="28"/>
          <w:szCs w:val="28"/>
        </w:rPr>
        <w:t xml:space="preserve">     ранее установленный  размер  ежемесячной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премии может пересматриваться.</w:t>
      </w:r>
    </w:p>
    <w:p w:rsidR="00D85983" w:rsidRDefault="00D85983" w:rsidP="00D85983">
      <w:pPr>
        <w:jc w:val="both"/>
        <w:rPr>
          <w:sz w:val="2"/>
          <w:szCs w:val="2"/>
        </w:rPr>
      </w:pPr>
    </w:p>
    <w:p w:rsidR="00D85983" w:rsidRPr="0028249F" w:rsidRDefault="00D85983" w:rsidP="00D85983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22" w:lineRule="exact"/>
        <w:ind w:left="19" w:firstLine="71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С учетом конкретных обстоятельств размер премии может быть</w:t>
      </w:r>
      <w:r>
        <w:rPr>
          <w:color w:val="000000"/>
          <w:spacing w:val="5"/>
          <w:sz w:val="28"/>
          <w:szCs w:val="28"/>
        </w:rPr>
        <w:br/>
      </w:r>
      <w:proofErr w:type="gramStart"/>
      <w:r>
        <w:rPr>
          <w:color w:val="000000"/>
          <w:spacing w:val="6"/>
          <w:sz w:val="28"/>
          <w:szCs w:val="28"/>
        </w:rPr>
        <w:t>изменен  в</w:t>
      </w:r>
      <w:proofErr w:type="gramEnd"/>
      <w:r>
        <w:rPr>
          <w:color w:val="000000"/>
          <w:spacing w:val="6"/>
          <w:sz w:val="28"/>
          <w:szCs w:val="28"/>
        </w:rPr>
        <w:t xml:space="preserve">  сторону увеличения,  в  зависимости  от реального  трудового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вклада, качественное и своевременное выполнение трудовых обязанностей. </w:t>
      </w:r>
    </w:p>
    <w:p w:rsidR="00D85983" w:rsidRDefault="00D85983" w:rsidP="00D85983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22" w:lineRule="exact"/>
        <w:ind w:left="19" w:firstLine="71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Основанием для увеличения размера премии может быть качественное выполнение нормируемых заданий и норм обслуживания.</w:t>
      </w:r>
    </w:p>
    <w:p w:rsidR="00D85983" w:rsidRDefault="00D85983" w:rsidP="00D85983">
      <w:pPr>
        <w:widowControl w:val="0"/>
        <w:numPr>
          <w:ilvl w:val="0"/>
          <w:numId w:val="2"/>
        </w:numPr>
        <w:shd w:val="clear" w:color="auto" w:fill="FFFFFF"/>
        <w:tabs>
          <w:tab w:val="left" w:pos="1277"/>
        </w:tabs>
        <w:autoSpaceDE w:val="0"/>
        <w:autoSpaceDN w:val="0"/>
        <w:adjustRightInd w:val="0"/>
        <w:spacing w:line="322" w:lineRule="exact"/>
        <w:ind w:left="19" w:firstLine="71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Размер премии может быть понижен, в связи с несоблюдение</w:t>
      </w:r>
      <w:r>
        <w:rPr>
          <w:color w:val="000000"/>
          <w:spacing w:val="10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сроков   исполнения   </w:t>
      </w:r>
      <w:proofErr w:type="gramStart"/>
      <w:r>
        <w:rPr>
          <w:color w:val="000000"/>
          <w:spacing w:val="2"/>
          <w:sz w:val="28"/>
          <w:szCs w:val="28"/>
        </w:rPr>
        <w:t xml:space="preserve">поручений,   </w:t>
      </w:r>
      <w:proofErr w:type="gramEnd"/>
      <w:r>
        <w:rPr>
          <w:color w:val="000000"/>
          <w:spacing w:val="2"/>
          <w:sz w:val="28"/>
          <w:szCs w:val="28"/>
        </w:rPr>
        <w:t>за  упущения  в  работе,   некачественное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выполнение работ.</w:t>
      </w:r>
    </w:p>
    <w:p w:rsidR="00D85983" w:rsidRDefault="00D85983" w:rsidP="00D85983">
      <w:pPr>
        <w:shd w:val="clear" w:color="auto" w:fill="FFFFFF"/>
        <w:tabs>
          <w:tab w:val="left" w:pos="1454"/>
        </w:tabs>
        <w:spacing w:line="322" w:lineRule="exact"/>
        <w:ind w:left="14" w:firstLine="725"/>
        <w:jc w:val="both"/>
      </w:pPr>
      <w:r>
        <w:rPr>
          <w:color w:val="000000"/>
          <w:spacing w:val="-6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Премия    не    назначается    в    случаях    нарушения    трудовой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 xml:space="preserve">дисциплины   и      вновь   принятым   </w:t>
      </w:r>
      <w:proofErr w:type="gramStart"/>
      <w:r>
        <w:rPr>
          <w:color w:val="000000"/>
          <w:spacing w:val="3"/>
          <w:sz w:val="28"/>
          <w:szCs w:val="28"/>
        </w:rPr>
        <w:t xml:space="preserve">работникам,   </w:t>
      </w:r>
      <w:proofErr w:type="gramEnd"/>
      <w:r>
        <w:rPr>
          <w:color w:val="000000"/>
          <w:spacing w:val="3"/>
          <w:sz w:val="28"/>
          <w:szCs w:val="28"/>
        </w:rPr>
        <w:t>проработавшим   менее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половины месяца.</w:t>
      </w:r>
    </w:p>
    <w:p w:rsidR="00D85983" w:rsidRDefault="00D85983" w:rsidP="00D85983">
      <w:pPr>
        <w:shd w:val="clear" w:color="auto" w:fill="FFFFFF"/>
        <w:tabs>
          <w:tab w:val="left" w:pos="1435"/>
          <w:tab w:val="left" w:pos="2726"/>
          <w:tab w:val="left" w:pos="4781"/>
          <w:tab w:val="left" w:pos="5582"/>
          <w:tab w:val="left" w:pos="6653"/>
        </w:tabs>
        <w:spacing w:line="322" w:lineRule="exact"/>
        <w:ind w:left="43" w:firstLine="710"/>
        <w:jc w:val="both"/>
      </w:pPr>
      <w:r>
        <w:rPr>
          <w:color w:val="000000"/>
          <w:spacing w:val="-5"/>
          <w:sz w:val="28"/>
          <w:szCs w:val="28"/>
        </w:rPr>
        <w:t>3.6.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>Решение   об   изменении   размера   премии   принимает   глава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администрации. В распоряжении главы </w:t>
      </w:r>
      <w:proofErr w:type="gramStart"/>
      <w:r>
        <w:rPr>
          <w:color w:val="000000"/>
          <w:spacing w:val="2"/>
          <w:sz w:val="28"/>
          <w:szCs w:val="28"/>
        </w:rPr>
        <w:t>администрации  указываются</w:t>
      </w:r>
      <w:proofErr w:type="gramEnd"/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конкретные основания, по которым отдельным работникам размер премии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>меняется.</w:t>
      </w:r>
      <w:r>
        <w:rPr>
          <w:color w:val="000000"/>
          <w:sz w:val="28"/>
          <w:szCs w:val="28"/>
        </w:rPr>
        <w:tab/>
      </w:r>
    </w:p>
    <w:p w:rsidR="00D85983" w:rsidRDefault="00D85983" w:rsidP="00D85983">
      <w:pPr>
        <w:shd w:val="clear" w:color="auto" w:fill="FFFFFF"/>
        <w:tabs>
          <w:tab w:val="left" w:pos="1262"/>
        </w:tabs>
        <w:spacing w:before="38"/>
        <w:ind w:left="763"/>
        <w:jc w:val="both"/>
      </w:pPr>
      <w:r>
        <w:rPr>
          <w:color w:val="000000"/>
          <w:spacing w:val="-5"/>
          <w:sz w:val="28"/>
          <w:szCs w:val="28"/>
        </w:rPr>
        <w:t>3.7.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На указанные виды премий начисляется районный коэффициент.</w:t>
      </w:r>
    </w:p>
    <w:p w:rsidR="000F411C" w:rsidRDefault="000F411C"/>
    <w:sectPr w:rsidR="000F411C" w:rsidSect="0099169E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7272"/>
    <w:multiLevelType w:val="hybridMultilevel"/>
    <w:tmpl w:val="122C6C66"/>
    <w:lvl w:ilvl="0" w:tplc="58BECC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04F71"/>
    <w:multiLevelType w:val="singleLevel"/>
    <w:tmpl w:val="D3829C1E"/>
    <w:lvl w:ilvl="0">
      <w:start w:val="3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">
    <w:nsid w:val="58C250D8"/>
    <w:multiLevelType w:val="singleLevel"/>
    <w:tmpl w:val="8A5A3DA6"/>
    <w:lvl w:ilvl="0">
      <w:start w:val="1"/>
      <w:numFmt w:val="decimal"/>
      <w:lvlText w:val="3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F2"/>
    <w:rsid w:val="00092150"/>
    <w:rsid w:val="000F411C"/>
    <w:rsid w:val="00320F3C"/>
    <w:rsid w:val="00733654"/>
    <w:rsid w:val="008720BE"/>
    <w:rsid w:val="008F67A7"/>
    <w:rsid w:val="0099169E"/>
    <w:rsid w:val="00C03C17"/>
    <w:rsid w:val="00CB5AF2"/>
    <w:rsid w:val="00D85983"/>
    <w:rsid w:val="00ED2C41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DFE736-931B-4E82-9DC6-69B0CE06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59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85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916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2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user01</cp:lastModifiedBy>
  <cp:revision>3</cp:revision>
  <cp:lastPrinted>2017-08-01T09:18:00Z</cp:lastPrinted>
  <dcterms:created xsi:type="dcterms:W3CDTF">2017-08-01T09:02:00Z</dcterms:created>
  <dcterms:modified xsi:type="dcterms:W3CDTF">2017-08-01T09:24:00Z</dcterms:modified>
</cp:coreProperties>
</file>