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1C4B1" w14:textId="77777777" w:rsidR="00270FAB" w:rsidRPr="00830DCA" w:rsidRDefault="00270FAB" w:rsidP="00270FAB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5F937F88" w14:textId="172274DF" w:rsidR="00270FAB" w:rsidRPr="00830DCA" w:rsidRDefault="00270FAB" w:rsidP="00270FAB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 w:rsidR="00D21294">
        <w:rPr>
          <w:b/>
          <w:sz w:val="24"/>
          <w:szCs w:val="24"/>
        </w:rPr>
        <w:t>сентябре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38907E51" w14:textId="77777777" w:rsidR="00270FAB" w:rsidRPr="00830DCA" w:rsidRDefault="00270FAB" w:rsidP="00270FAB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1A4AB136" w14:textId="77777777" w:rsidR="00270FAB" w:rsidRPr="00830DCA" w:rsidRDefault="00270FAB" w:rsidP="00270FAB">
      <w:pPr>
        <w:pStyle w:val="Default"/>
      </w:pPr>
    </w:p>
    <w:p w14:paraId="3E7D188B" w14:textId="77777777" w:rsidR="00270FAB" w:rsidRPr="00830DCA" w:rsidRDefault="00270FAB" w:rsidP="00270FAB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6023619D" w14:textId="77777777" w:rsidR="00270FAB" w:rsidRPr="00830DCA" w:rsidRDefault="00270FAB" w:rsidP="00270FA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4864AB10" w14:textId="77777777" w:rsidR="00270FAB" w:rsidRPr="00830DCA" w:rsidRDefault="00270FAB" w:rsidP="00270FA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8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59035549" w14:textId="77777777" w:rsidR="00270FAB" w:rsidRPr="00830DCA" w:rsidRDefault="00270FAB" w:rsidP="00270FA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0DE633EC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5362A8FE" w14:textId="2F6CD997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270FAB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ED5BC8">
        <w:rPr>
          <w:spacing w:val="-10"/>
          <w:sz w:val="24"/>
          <w:szCs w:val="24"/>
        </w:rPr>
        <w:t xml:space="preserve">сентябре </w:t>
      </w:r>
      <w:r w:rsidR="007A4359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ED5BC8">
        <w:rPr>
          <w:b/>
          <w:spacing w:val="-10"/>
          <w:sz w:val="24"/>
          <w:szCs w:val="24"/>
        </w:rPr>
        <w:t xml:space="preserve">0 </w:t>
      </w:r>
      <w:r w:rsidR="001B3867">
        <w:rPr>
          <w:spacing w:val="-10"/>
          <w:sz w:val="24"/>
          <w:szCs w:val="24"/>
        </w:rPr>
        <w:t xml:space="preserve"> </w:t>
      </w:r>
      <w:r w:rsidR="00ED5BC8">
        <w:rPr>
          <w:spacing w:val="-10"/>
          <w:sz w:val="24"/>
          <w:szCs w:val="24"/>
        </w:rPr>
        <w:t>(в августе</w:t>
      </w:r>
      <w:r w:rsidR="00A56664">
        <w:rPr>
          <w:spacing w:val="-10"/>
          <w:sz w:val="24"/>
          <w:szCs w:val="24"/>
        </w:rPr>
        <w:t xml:space="preserve"> </w:t>
      </w:r>
      <w:r w:rsidR="00F06DC0">
        <w:rPr>
          <w:spacing w:val="-10"/>
          <w:sz w:val="24"/>
          <w:szCs w:val="24"/>
        </w:rPr>
        <w:t>2024 года - 1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ED5BC8">
        <w:rPr>
          <w:spacing w:val="-10"/>
          <w:sz w:val="24"/>
          <w:szCs w:val="24"/>
        </w:rPr>
        <w:t>сентябре</w:t>
      </w:r>
      <w:r w:rsidR="00A56664">
        <w:rPr>
          <w:spacing w:val="-10"/>
          <w:sz w:val="24"/>
          <w:szCs w:val="24"/>
        </w:rPr>
        <w:t xml:space="preserve"> 2023</w:t>
      </w:r>
      <w:r w:rsidR="00225FBE">
        <w:rPr>
          <w:spacing w:val="-10"/>
          <w:sz w:val="24"/>
          <w:szCs w:val="24"/>
        </w:rPr>
        <w:t xml:space="preserve"> года –</w:t>
      </w:r>
      <w:r w:rsidR="00ED5BC8">
        <w:rPr>
          <w:b/>
          <w:spacing w:val="-10"/>
          <w:sz w:val="24"/>
          <w:szCs w:val="24"/>
        </w:rPr>
        <w:t xml:space="preserve">0 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0AFA0453" w14:textId="0901A34A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ED5BC8">
        <w:rPr>
          <w:b/>
          <w:sz w:val="24"/>
          <w:szCs w:val="24"/>
        </w:rPr>
        <w:t>0</w:t>
      </w:r>
      <w:r w:rsidR="00270FAB">
        <w:rPr>
          <w:b/>
          <w:sz w:val="24"/>
          <w:szCs w:val="24"/>
        </w:rPr>
        <w:t xml:space="preserve"> </w:t>
      </w:r>
      <w:proofErr w:type="gramStart"/>
      <w:r w:rsidR="00AC362D">
        <w:rPr>
          <w:sz w:val="24"/>
          <w:szCs w:val="24"/>
        </w:rPr>
        <w:t>(</w:t>
      </w:r>
      <w:r w:rsidR="00A56664">
        <w:rPr>
          <w:sz w:val="24"/>
          <w:szCs w:val="24"/>
        </w:rPr>
        <w:t xml:space="preserve"> в</w:t>
      </w:r>
      <w:proofErr w:type="gramEnd"/>
      <w:r w:rsidR="00A56664">
        <w:rPr>
          <w:sz w:val="24"/>
          <w:szCs w:val="24"/>
        </w:rPr>
        <w:t xml:space="preserve"> </w:t>
      </w:r>
      <w:r w:rsidR="00ED5BC8">
        <w:rPr>
          <w:sz w:val="24"/>
          <w:szCs w:val="24"/>
        </w:rPr>
        <w:t>августе</w:t>
      </w:r>
      <w:r w:rsidR="00F06DC0">
        <w:rPr>
          <w:sz w:val="24"/>
          <w:szCs w:val="24"/>
        </w:rPr>
        <w:t>2024 года-</w:t>
      </w:r>
      <w:r w:rsidR="00270FAB">
        <w:rPr>
          <w:sz w:val="24"/>
          <w:szCs w:val="24"/>
        </w:rPr>
        <w:t>0</w:t>
      </w:r>
      <w:r w:rsidR="00830DCA">
        <w:rPr>
          <w:sz w:val="24"/>
          <w:szCs w:val="24"/>
        </w:rPr>
        <w:t>,</w:t>
      </w:r>
      <w:r w:rsidR="00270FAB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ED5BC8">
        <w:rPr>
          <w:sz w:val="24"/>
          <w:szCs w:val="24"/>
        </w:rPr>
        <w:t>сентябре</w:t>
      </w:r>
      <w:r w:rsidR="00F06DC0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ED5BC8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ED5BC8">
        <w:rPr>
          <w:b/>
          <w:sz w:val="24"/>
          <w:szCs w:val="24"/>
        </w:rPr>
        <w:t>0</w:t>
      </w:r>
      <w:r w:rsidR="00270FAB">
        <w:rPr>
          <w:b/>
          <w:sz w:val="24"/>
          <w:szCs w:val="24"/>
        </w:rPr>
        <w:t xml:space="preserve"> </w:t>
      </w:r>
      <w:r w:rsidR="00151684">
        <w:rPr>
          <w:sz w:val="24"/>
          <w:szCs w:val="24"/>
        </w:rPr>
        <w:t xml:space="preserve">(в </w:t>
      </w:r>
      <w:r w:rsidR="00ED5BC8">
        <w:rPr>
          <w:sz w:val="24"/>
          <w:szCs w:val="24"/>
        </w:rPr>
        <w:t xml:space="preserve">сентябре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ED5BC8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48494C8" w14:textId="798E67F9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B777BF">
        <w:rPr>
          <w:sz w:val="24"/>
          <w:szCs w:val="24"/>
        </w:rPr>
        <w:t xml:space="preserve"> </w:t>
      </w:r>
      <w:r w:rsidR="00ED5BC8">
        <w:rPr>
          <w:sz w:val="24"/>
          <w:szCs w:val="24"/>
        </w:rPr>
        <w:t>августе</w:t>
      </w:r>
      <w:r w:rsidR="00A56664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ED5BC8">
        <w:rPr>
          <w:sz w:val="24"/>
          <w:szCs w:val="24"/>
        </w:rPr>
        <w:t>сентябре</w:t>
      </w:r>
      <w:r w:rsidR="00030AF7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F06DC0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270FAB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5D4C9213" w14:textId="6737AB53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2B50B1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2B50B1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F06DC0">
        <w:rPr>
          <w:sz w:val="24"/>
          <w:szCs w:val="24"/>
        </w:rPr>
        <w:t xml:space="preserve"> </w:t>
      </w:r>
      <w:r w:rsidR="00ED5BC8">
        <w:rPr>
          <w:sz w:val="24"/>
          <w:szCs w:val="24"/>
        </w:rPr>
        <w:t xml:space="preserve">августе </w:t>
      </w:r>
      <w:r w:rsidR="007A4359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</w:t>
      </w:r>
      <w:r w:rsidR="00270FAB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ED5BC8">
        <w:rPr>
          <w:sz w:val="24"/>
          <w:szCs w:val="24"/>
        </w:rPr>
        <w:t xml:space="preserve">сентябре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D8CBF70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7B991209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7FB386D" wp14:editId="646843D3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5E81E" w14:textId="620F13BA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F06DC0">
        <w:rPr>
          <w:spacing w:val="-10"/>
          <w:sz w:val="24"/>
          <w:szCs w:val="24"/>
        </w:rPr>
        <w:t xml:space="preserve">  </w:t>
      </w:r>
      <w:r w:rsidR="00ED5BC8">
        <w:rPr>
          <w:spacing w:val="-10"/>
          <w:sz w:val="24"/>
          <w:szCs w:val="24"/>
        </w:rPr>
        <w:t>августом</w:t>
      </w:r>
      <w:proofErr w:type="gramEnd"/>
      <w:r w:rsidR="00ED5BC8">
        <w:rPr>
          <w:spacing w:val="-10"/>
          <w:sz w:val="24"/>
          <w:szCs w:val="24"/>
        </w:rPr>
        <w:t xml:space="preserve"> </w:t>
      </w:r>
      <w:r w:rsidR="007A4359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ED5BC8">
        <w:rPr>
          <w:spacing w:val="-10"/>
          <w:sz w:val="24"/>
          <w:szCs w:val="24"/>
        </w:rPr>
        <w:t>сентябрем</w:t>
      </w:r>
      <w:r w:rsidR="00F06DC0">
        <w:rPr>
          <w:spacing w:val="-10"/>
          <w:sz w:val="24"/>
          <w:szCs w:val="24"/>
        </w:rPr>
        <w:t xml:space="preserve"> </w:t>
      </w:r>
      <w:r w:rsidR="007A4359">
        <w:rPr>
          <w:spacing w:val="-10"/>
          <w:sz w:val="24"/>
          <w:szCs w:val="24"/>
        </w:rPr>
        <w:t>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ED5BC8">
        <w:rPr>
          <w:spacing w:val="-10"/>
          <w:sz w:val="24"/>
          <w:szCs w:val="24"/>
        </w:rPr>
        <w:t xml:space="preserve">сентябре </w:t>
      </w:r>
      <w:r w:rsidR="00270FAB">
        <w:rPr>
          <w:spacing w:val="-10"/>
          <w:sz w:val="24"/>
          <w:szCs w:val="24"/>
        </w:rPr>
        <w:t>осталось на прежнем уровне</w:t>
      </w:r>
      <w:r w:rsidR="00ED5BC8">
        <w:rPr>
          <w:spacing w:val="-10"/>
          <w:sz w:val="24"/>
          <w:szCs w:val="24"/>
        </w:rPr>
        <w:t>.</w:t>
      </w:r>
    </w:p>
    <w:p w14:paraId="0CB6A2B0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558C00F8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770E0B6C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32B53268" wp14:editId="1F9BEBC5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D92C90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568F73BE" w14:textId="12A4FA94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ED24F4">
        <w:rPr>
          <w:b/>
          <w:sz w:val="24"/>
          <w:szCs w:val="24"/>
        </w:rPr>
        <w:t>0</w:t>
      </w:r>
      <w:r w:rsidR="00270FAB">
        <w:rPr>
          <w:b/>
          <w:sz w:val="24"/>
          <w:szCs w:val="24"/>
        </w:rPr>
        <w:t xml:space="preserve"> </w:t>
      </w:r>
      <w:r w:rsidR="00AC362D" w:rsidRPr="00030AF7">
        <w:rPr>
          <w:sz w:val="24"/>
          <w:szCs w:val="24"/>
        </w:rPr>
        <w:t>(в</w:t>
      </w:r>
      <w:r w:rsidR="00ED24F4">
        <w:rPr>
          <w:sz w:val="24"/>
          <w:szCs w:val="24"/>
        </w:rPr>
        <w:t xml:space="preserve"> августе</w:t>
      </w:r>
      <w:r w:rsidR="0084117B">
        <w:rPr>
          <w:sz w:val="24"/>
          <w:szCs w:val="24"/>
        </w:rPr>
        <w:t>2024-</w:t>
      </w:r>
      <w:r w:rsidR="00270FAB">
        <w:rPr>
          <w:sz w:val="24"/>
          <w:szCs w:val="24"/>
        </w:rPr>
        <w:t>0</w:t>
      </w:r>
      <w:r w:rsidR="0001657E">
        <w:rPr>
          <w:sz w:val="24"/>
          <w:szCs w:val="24"/>
        </w:rPr>
        <w:t>,</w:t>
      </w:r>
      <w:r w:rsidR="00270FAB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>сентябре</w:t>
      </w:r>
      <w:r w:rsidR="0084117B">
        <w:rPr>
          <w:sz w:val="24"/>
          <w:szCs w:val="24"/>
        </w:rPr>
        <w:t xml:space="preserve"> </w:t>
      </w:r>
      <w:r w:rsidR="00F858CE">
        <w:rPr>
          <w:sz w:val="24"/>
          <w:szCs w:val="24"/>
        </w:rPr>
        <w:t>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ED24F4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58581B5C" w14:textId="5E2DC17A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01657E" w:rsidRPr="0001657E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 xml:space="preserve"> (в</w:t>
      </w:r>
      <w:r w:rsidR="00ED24F4">
        <w:rPr>
          <w:sz w:val="24"/>
          <w:szCs w:val="24"/>
        </w:rPr>
        <w:t xml:space="preserve"> августе</w:t>
      </w:r>
      <w:r w:rsidR="00F858CE">
        <w:rPr>
          <w:sz w:val="24"/>
          <w:szCs w:val="24"/>
        </w:rPr>
        <w:t>2024</w:t>
      </w:r>
      <w:r w:rsidR="00ED24F4">
        <w:rPr>
          <w:sz w:val="24"/>
          <w:szCs w:val="24"/>
        </w:rPr>
        <w:t>-0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 xml:space="preserve">в </w:t>
      </w:r>
      <w:r w:rsidR="00ED24F4">
        <w:rPr>
          <w:sz w:val="24"/>
          <w:szCs w:val="24"/>
        </w:rPr>
        <w:t>сентябре</w:t>
      </w:r>
      <w:r w:rsidR="00F858CE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84117B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471E825F" w14:textId="1C644AA0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84117B"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>августе</w:t>
      </w:r>
      <w:r w:rsidR="00F858CE">
        <w:rPr>
          <w:sz w:val="24"/>
          <w:szCs w:val="24"/>
        </w:rPr>
        <w:t>2024</w:t>
      </w:r>
      <w:r w:rsidR="0001657E">
        <w:rPr>
          <w:sz w:val="24"/>
          <w:szCs w:val="24"/>
        </w:rPr>
        <w:t>-0,</w:t>
      </w:r>
      <w:r w:rsidR="00270FAB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B95B23"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 xml:space="preserve">сентябре </w:t>
      </w:r>
      <w:r w:rsidR="0001657E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B95B23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787C4A34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5337A8F9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ED24F4">
        <w:rPr>
          <w:b/>
          <w:sz w:val="24"/>
          <w:szCs w:val="24"/>
        </w:rPr>
        <w:t xml:space="preserve">0 </w:t>
      </w:r>
      <w:r w:rsidR="001103DD">
        <w:rPr>
          <w:sz w:val="24"/>
          <w:szCs w:val="24"/>
        </w:rPr>
        <w:t>(</w:t>
      </w:r>
      <w:r w:rsidR="00ED24F4">
        <w:rPr>
          <w:sz w:val="24"/>
          <w:szCs w:val="24"/>
        </w:rPr>
        <w:t>в августе 2024 года-0</w:t>
      </w:r>
      <w:r w:rsidR="00C71743">
        <w:rPr>
          <w:sz w:val="24"/>
          <w:szCs w:val="24"/>
        </w:rPr>
        <w:t xml:space="preserve"> </w:t>
      </w:r>
      <w:r w:rsidR="00A73E7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 xml:space="preserve">сентябре </w:t>
      </w:r>
      <w:r w:rsidR="00C71743">
        <w:rPr>
          <w:sz w:val="24"/>
          <w:szCs w:val="24"/>
        </w:rPr>
        <w:t>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195A2A82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331D6CBB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F32D0AE" wp14:editId="2B7C68AC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E121EC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79DF01FE" w14:textId="77D7B255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ED24F4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84117B"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 xml:space="preserve">августе </w:t>
      </w:r>
      <w:r w:rsidR="0084117B">
        <w:rPr>
          <w:sz w:val="24"/>
          <w:szCs w:val="24"/>
        </w:rPr>
        <w:t>2024-</w:t>
      </w:r>
      <w:r w:rsidR="00270FAB">
        <w:rPr>
          <w:sz w:val="24"/>
          <w:szCs w:val="24"/>
        </w:rPr>
        <w:t>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>сентябре</w:t>
      </w:r>
      <w:r w:rsidR="00C71743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 xml:space="preserve">года </w:t>
      </w:r>
      <w:r w:rsidR="00ED24F4">
        <w:rPr>
          <w:b/>
          <w:sz w:val="24"/>
          <w:szCs w:val="24"/>
        </w:rPr>
        <w:t>-0</w:t>
      </w:r>
      <w:r>
        <w:rPr>
          <w:sz w:val="24"/>
          <w:szCs w:val="24"/>
        </w:rPr>
        <w:t>).</w:t>
      </w:r>
    </w:p>
    <w:p w14:paraId="7B5C745E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ED24F4">
        <w:rPr>
          <w:sz w:val="24"/>
          <w:szCs w:val="24"/>
        </w:rPr>
        <w:t>сентябре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C71743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24E9272C" w14:textId="6B5615B3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ED24F4">
        <w:rPr>
          <w:sz w:val="24"/>
          <w:szCs w:val="24"/>
        </w:rPr>
        <w:t xml:space="preserve"> августе</w:t>
      </w:r>
      <w:r w:rsidR="00C71743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-0,</w:t>
      </w:r>
      <w:r w:rsidR="00270FAB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ED24F4">
        <w:rPr>
          <w:sz w:val="24"/>
          <w:szCs w:val="24"/>
        </w:rPr>
        <w:t xml:space="preserve">сентябре </w:t>
      </w:r>
      <w:r w:rsidR="00C71743">
        <w:rPr>
          <w:sz w:val="24"/>
          <w:szCs w:val="24"/>
        </w:rPr>
        <w:t>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1F90818D" w14:textId="28E16E6D" w:rsidR="002B50B1" w:rsidRPr="00741B45" w:rsidRDefault="00270FAB" w:rsidP="00741B45">
      <w:pPr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5C6CB67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3EC19EA" w14:textId="75A259D9" w:rsidR="008D0568" w:rsidRDefault="0084117B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 w:rsidR="00270FAB">
        <w:rPr>
          <w:b/>
          <w:sz w:val="24"/>
          <w:szCs w:val="24"/>
        </w:rPr>
        <w:t>Новобибеевского</w:t>
      </w:r>
      <w:r w:rsidR="00741B45">
        <w:rPr>
          <w:b/>
          <w:sz w:val="24"/>
          <w:szCs w:val="24"/>
        </w:rPr>
        <w:t xml:space="preserve"> 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73AB01A4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026AF667" w14:textId="078E68E8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270FAB">
        <w:rPr>
          <w:sz w:val="24"/>
          <w:szCs w:val="24"/>
        </w:rPr>
        <w:t xml:space="preserve">Новобибеевского </w:t>
      </w:r>
      <w:r w:rsidR="0084117B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ED24F4">
        <w:rPr>
          <w:sz w:val="24"/>
          <w:szCs w:val="24"/>
        </w:rPr>
        <w:t xml:space="preserve">сентябре </w:t>
      </w:r>
      <w:r w:rsidR="00DD557A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270FAB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</w:t>
      </w:r>
      <w:r w:rsidR="002D23B1">
        <w:rPr>
          <w:sz w:val="24"/>
          <w:szCs w:val="24"/>
        </w:rPr>
        <w:t>ин</w:t>
      </w:r>
      <w:r w:rsidR="00F8217F">
        <w:rPr>
          <w:sz w:val="24"/>
          <w:szCs w:val="24"/>
        </w:rPr>
        <w:t xml:space="preserve"> (в</w:t>
      </w:r>
      <w:r w:rsidR="00ED24F4">
        <w:rPr>
          <w:sz w:val="24"/>
          <w:szCs w:val="24"/>
        </w:rPr>
        <w:t xml:space="preserve"> августе</w:t>
      </w:r>
      <w:r w:rsidR="00DD557A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</w:t>
      </w:r>
      <w:proofErr w:type="gramStart"/>
      <w:r w:rsidR="00741B45">
        <w:rPr>
          <w:sz w:val="24"/>
          <w:szCs w:val="24"/>
        </w:rPr>
        <w:t>0,в</w:t>
      </w:r>
      <w:proofErr w:type="gramEnd"/>
      <w:r w:rsidR="00741B45">
        <w:rPr>
          <w:sz w:val="24"/>
          <w:szCs w:val="24"/>
        </w:rPr>
        <w:t xml:space="preserve"> </w:t>
      </w:r>
      <w:r w:rsidR="00ED24F4">
        <w:rPr>
          <w:sz w:val="24"/>
          <w:szCs w:val="24"/>
        </w:rPr>
        <w:t>сентябре</w:t>
      </w:r>
      <w:r w:rsidR="0084117B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 w:rsidR="00741B45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5C7B90C7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0B6E0774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C85092" wp14:editId="2AB0E907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209980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58AD8B5B" w14:textId="1152C080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643F13">
        <w:rPr>
          <w:sz w:val="24"/>
          <w:szCs w:val="24"/>
        </w:rPr>
        <w:t xml:space="preserve"> августе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>-0,</w:t>
      </w:r>
      <w:r w:rsidR="00270FAB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643F13">
        <w:rPr>
          <w:sz w:val="24"/>
          <w:szCs w:val="24"/>
        </w:rPr>
        <w:t>сентябре</w:t>
      </w:r>
      <w:r w:rsidR="00DD557A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781676" w:rsidRP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14C80352" w14:textId="33F9696B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lastRenderedPageBreak/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643F13">
        <w:rPr>
          <w:sz w:val="24"/>
          <w:szCs w:val="24"/>
        </w:rPr>
        <w:t xml:space="preserve"> августе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270FAB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643F13">
        <w:rPr>
          <w:sz w:val="24"/>
          <w:szCs w:val="24"/>
        </w:rPr>
        <w:t>сентябре</w:t>
      </w:r>
      <w:r w:rsidR="008219AF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58340B6C" w14:textId="761C3A67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643F13">
        <w:rPr>
          <w:sz w:val="24"/>
          <w:szCs w:val="24"/>
        </w:rPr>
        <w:t xml:space="preserve"> августе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270FAB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643F13">
        <w:rPr>
          <w:sz w:val="24"/>
          <w:szCs w:val="24"/>
        </w:rPr>
        <w:t>сентябре</w:t>
      </w:r>
      <w:r w:rsidR="008219AF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5FA715A2" w14:textId="23C8DB47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643F13">
        <w:rPr>
          <w:sz w:val="24"/>
          <w:szCs w:val="24"/>
        </w:rPr>
        <w:t xml:space="preserve"> августе</w:t>
      </w:r>
      <w:r w:rsidR="00D0368A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270FAB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43F13">
        <w:rPr>
          <w:sz w:val="24"/>
          <w:szCs w:val="24"/>
        </w:rPr>
        <w:t>сентябре</w:t>
      </w:r>
      <w:r w:rsidR="00D0368A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27F5DB2B" w14:textId="6B90F986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643F13">
        <w:rPr>
          <w:sz w:val="24"/>
          <w:szCs w:val="24"/>
        </w:rPr>
        <w:t>августе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270FAB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643F13">
        <w:rPr>
          <w:sz w:val="24"/>
          <w:szCs w:val="24"/>
        </w:rPr>
        <w:t>сентябре</w:t>
      </w:r>
      <w:r w:rsidR="00D0368A">
        <w:rPr>
          <w:sz w:val="24"/>
          <w:szCs w:val="24"/>
        </w:rPr>
        <w:t>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1DE5C901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135CF0AD" w14:textId="69762FFF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>Устные обращения граждан к Главе</w:t>
      </w:r>
      <w:r w:rsidR="00B24520">
        <w:rPr>
          <w:b/>
          <w:sz w:val="24"/>
          <w:szCs w:val="24"/>
        </w:rPr>
        <w:t xml:space="preserve"> </w:t>
      </w:r>
      <w:r w:rsidR="00270FAB">
        <w:rPr>
          <w:b/>
          <w:sz w:val="24"/>
          <w:szCs w:val="24"/>
        </w:rPr>
        <w:t>Новобибеевского</w:t>
      </w:r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6F89D0FF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1523B0AA" w14:textId="18370CB8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270FAB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643F13">
        <w:rPr>
          <w:sz w:val="24"/>
          <w:szCs w:val="24"/>
        </w:rPr>
        <w:t>сентябре</w:t>
      </w:r>
      <w:r w:rsidR="008219AF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643F13">
        <w:rPr>
          <w:sz w:val="24"/>
          <w:szCs w:val="24"/>
        </w:rPr>
        <w:t xml:space="preserve"> августе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 -0,</w:t>
      </w:r>
      <w:r w:rsidR="00270FAB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A57EF">
        <w:rPr>
          <w:sz w:val="24"/>
          <w:szCs w:val="24"/>
        </w:rPr>
        <w:t xml:space="preserve"> </w:t>
      </w:r>
      <w:r w:rsidR="00643F13">
        <w:rPr>
          <w:sz w:val="24"/>
          <w:szCs w:val="24"/>
        </w:rPr>
        <w:t>сентябре</w:t>
      </w:r>
      <w:r w:rsidR="00DD557A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643F13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153D1E23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64B9D6EA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4876C3AC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0F3D7035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</w:t>
      </w:r>
      <w:proofErr w:type="gramStart"/>
      <w:r w:rsidR="002947AA">
        <w:rPr>
          <w:sz w:val="24"/>
          <w:szCs w:val="24"/>
        </w:rPr>
        <w:t xml:space="preserve">-  </w:t>
      </w:r>
      <w:r w:rsidR="002947AA" w:rsidRPr="0061367D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14:paraId="4306691C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09F2" w14:textId="77777777" w:rsidR="00CC221D" w:rsidRDefault="00CC221D" w:rsidP="008E63D9">
      <w:r>
        <w:separator/>
      </w:r>
    </w:p>
  </w:endnote>
  <w:endnote w:type="continuationSeparator" w:id="0">
    <w:p w14:paraId="1D09A273" w14:textId="77777777" w:rsidR="00CC221D" w:rsidRDefault="00CC221D" w:rsidP="008E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619A0" w14:textId="77777777" w:rsidR="00CC221D" w:rsidRDefault="00CC221D" w:rsidP="008E63D9">
      <w:r>
        <w:separator/>
      </w:r>
    </w:p>
  </w:footnote>
  <w:footnote w:type="continuationSeparator" w:id="0">
    <w:p w14:paraId="1913894E" w14:textId="77777777" w:rsidR="00CC221D" w:rsidRDefault="00CC221D" w:rsidP="008E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1976"/>
    <w:rsid w:val="002420B5"/>
    <w:rsid w:val="0025098C"/>
    <w:rsid w:val="002534DF"/>
    <w:rsid w:val="00262909"/>
    <w:rsid w:val="00262A7D"/>
    <w:rsid w:val="00266B6D"/>
    <w:rsid w:val="00267C75"/>
    <w:rsid w:val="00270FAB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4369A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425DB"/>
    <w:rsid w:val="005428E8"/>
    <w:rsid w:val="00543ECA"/>
    <w:rsid w:val="005442DD"/>
    <w:rsid w:val="00544927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3F13"/>
    <w:rsid w:val="00644F00"/>
    <w:rsid w:val="00663533"/>
    <w:rsid w:val="00665D9F"/>
    <w:rsid w:val="00671084"/>
    <w:rsid w:val="006753A8"/>
    <w:rsid w:val="006766CF"/>
    <w:rsid w:val="006902DD"/>
    <w:rsid w:val="006914A4"/>
    <w:rsid w:val="00694BA0"/>
    <w:rsid w:val="006A2807"/>
    <w:rsid w:val="006A6BC2"/>
    <w:rsid w:val="006A7D70"/>
    <w:rsid w:val="006B0AA2"/>
    <w:rsid w:val="006B1EED"/>
    <w:rsid w:val="006B2EF9"/>
    <w:rsid w:val="006B65E1"/>
    <w:rsid w:val="006C20FC"/>
    <w:rsid w:val="006C43D3"/>
    <w:rsid w:val="006D5DAE"/>
    <w:rsid w:val="006E4EF2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47CB"/>
    <w:rsid w:val="00775713"/>
    <w:rsid w:val="00781676"/>
    <w:rsid w:val="007838B4"/>
    <w:rsid w:val="00796A6A"/>
    <w:rsid w:val="007A4359"/>
    <w:rsid w:val="007B02BB"/>
    <w:rsid w:val="007B1CB7"/>
    <w:rsid w:val="007C466F"/>
    <w:rsid w:val="007C5130"/>
    <w:rsid w:val="007C7F24"/>
    <w:rsid w:val="007F2125"/>
    <w:rsid w:val="007F32D7"/>
    <w:rsid w:val="007F4D51"/>
    <w:rsid w:val="007F526E"/>
    <w:rsid w:val="00800783"/>
    <w:rsid w:val="00807005"/>
    <w:rsid w:val="008219AF"/>
    <w:rsid w:val="00830DCA"/>
    <w:rsid w:val="00831D28"/>
    <w:rsid w:val="008339C1"/>
    <w:rsid w:val="00836DF2"/>
    <w:rsid w:val="0084117B"/>
    <w:rsid w:val="00841EA5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E63D9"/>
    <w:rsid w:val="008F67AB"/>
    <w:rsid w:val="008F7E0B"/>
    <w:rsid w:val="009040E9"/>
    <w:rsid w:val="00904AF9"/>
    <w:rsid w:val="00904F37"/>
    <w:rsid w:val="009156D5"/>
    <w:rsid w:val="00923450"/>
    <w:rsid w:val="00925F17"/>
    <w:rsid w:val="00930415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5C8F"/>
    <w:rsid w:val="00A363CE"/>
    <w:rsid w:val="00A45311"/>
    <w:rsid w:val="00A47E90"/>
    <w:rsid w:val="00A56664"/>
    <w:rsid w:val="00A63362"/>
    <w:rsid w:val="00A64184"/>
    <w:rsid w:val="00A66F80"/>
    <w:rsid w:val="00A71266"/>
    <w:rsid w:val="00A73E78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36BBF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1743"/>
    <w:rsid w:val="00C74DA3"/>
    <w:rsid w:val="00C75AF9"/>
    <w:rsid w:val="00C76FAB"/>
    <w:rsid w:val="00C80A8C"/>
    <w:rsid w:val="00C81E47"/>
    <w:rsid w:val="00C82B29"/>
    <w:rsid w:val="00C90EC2"/>
    <w:rsid w:val="00C9132D"/>
    <w:rsid w:val="00C962BF"/>
    <w:rsid w:val="00CA01D1"/>
    <w:rsid w:val="00CA5391"/>
    <w:rsid w:val="00CA6863"/>
    <w:rsid w:val="00CA7063"/>
    <w:rsid w:val="00CB2D81"/>
    <w:rsid w:val="00CB5571"/>
    <w:rsid w:val="00CC221D"/>
    <w:rsid w:val="00CC7547"/>
    <w:rsid w:val="00CE1ED7"/>
    <w:rsid w:val="00CF53BD"/>
    <w:rsid w:val="00CF6CBC"/>
    <w:rsid w:val="00D00502"/>
    <w:rsid w:val="00D02E0B"/>
    <w:rsid w:val="00D0368A"/>
    <w:rsid w:val="00D063DA"/>
    <w:rsid w:val="00D173B5"/>
    <w:rsid w:val="00D21294"/>
    <w:rsid w:val="00D418E6"/>
    <w:rsid w:val="00D50462"/>
    <w:rsid w:val="00D5147C"/>
    <w:rsid w:val="00D52E36"/>
    <w:rsid w:val="00D57C43"/>
    <w:rsid w:val="00D61EDA"/>
    <w:rsid w:val="00D62FC6"/>
    <w:rsid w:val="00D67BD1"/>
    <w:rsid w:val="00D8354E"/>
    <w:rsid w:val="00D83923"/>
    <w:rsid w:val="00D97DEF"/>
    <w:rsid w:val="00DA0F98"/>
    <w:rsid w:val="00DA14A8"/>
    <w:rsid w:val="00DA4206"/>
    <w:rsid w:val="00DC5CD2"/>
    <w:rsid w:val="00DD557A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24F4"/>
    <w:rsid w:val="00ED45CB"/>
    <w:rsid w:val="00ED5BC8"/>
    <w:rsid w:val="00EE5980"/>
    <w:rsid w:val="00EE6D11"/>
    <w:rsid w:val="00EF59FD"/>
    <w:rsid w:val="00F014D9"/>
    <w:rsid w:val="00F054A5"/>
    <w:rsid w:val="00F06221"/>
    <w:rsid w:val="00F06DC0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8CE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A904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ns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419888"/>
        <c:axId val="268418208"/>
      </c:barChart>
      <c:dateAx>
        <c:axId val="26841988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418208"/>
        <c:crosses val="autoZero"/>
        <c:auto val="1"/>
        <c:lblOffset val="100"/>
        <c:baseTimeUnit val="months"/>
      </c:dateAx>
      <c:valAx>
        <c:axId val="26841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41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118992"/>
        <c:axId val="163564448"/>
      </c:barChart>
      <c:dateAx>
        <c:axId val="2701189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564448"/>
        <c:crosses val="autoZero"/>
        <c:auto val="1"/>
        <c:lblOffset val="100"/>
        <c:baseTimeUnit val="months"/>
      </c:dateAx>
      <c:valAx>
        <c:axId val="16356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11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240096"/>
        <c:axId val="165239536"/>
      </c:barChart>
      <c:catAx>
        <c:axId val="16524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239536"/>
        <c:crosses val="autoZero"/>
        <c:auto val="1"/>
        <c:lblAlgn val="ctr"/>
        <c:lblOffset val="100"/>
        <c:noMultiLvlLbl val="0"/>
      </c:catAx>
      <c:valAx>
        <c:axId val="16523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24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909040"/>
        <c:axId val="277508160"/>
      </c:barChart>
      <c:dateAx>
        <c:axId val="16190904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508160"/>
        <c:crosses val="autoZero"/>
        <c:auto val="1"/>
        <c:lblOffset val="100"/>
        <c:baseTimeUnit val="months"/>
      </c:dateAx>
      <c:valAx>
        <c:axId val="27750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90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8C97-7805-4D7C-B43C-EF6634D8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3</cp:revision>
  <cp:lastPrinted>2018-12-03T05:51:00Z</cp:lastPrinted>
  <dcterms:created xsi:type="dcterms:W3CDTF">2025-01-16T04:29:00Z</dcterms:created>
  <dcterms:modified xsi:type="dcterms:W3CDTF">2025-01-16T04:29:00Z</dcterms:modified>
</cp:coreProperties>
</file>